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094" w:rsidRDefault="00AC4094" w:rsidP="0076313D">
      <w:pPr>
        <w:tabs>
          <w:tab w:val="left" w:pos="1083"/>
        </w:tabs>
        <w:rPr>
          <w:rFonts w:cs="Arial"/>
          <w:b/>
          <w:color w:val="000000"/>
        </w:rPr>
      </w:pPr>
    </w:p>
    <w:p w:rsidR="00DE4D77" w:rsidRDefault="00DE4D77" w:rsidP="0076313D">
      <w:pPr>
        <w:tabs>
          <w:tab w:val="left" w:pos="1083"/>
        </w:tabs>
        <w:rPr>
          <w:rFonts w:cs="Arial"/>
          <w:b/>
          <w:color w:val="000000"/>
        </w:rPr>
      </w:pPr>
    </w:p>
    <w:p w:rsidR="00702ECB" w:rsidRDefault="00702ECB" w:rsidP="00702ECB">
      <w:pPr>
        <w:tabs>
          <w:tab w:val="left" w:pos="1083"/>
        </w:tabs>
        <w:jc w:val="center"/>
        <w:rPr>
          <w:rFonts w:cs="Arial"/>
          <w:b/>
          <w:color w:val="000000"/>
          <w:sz w:val="44"/>
          <w:szCs w:val="44"/>
        </w:rPr>
      </w:pPr>
    </w:p>
    <w:p w:rsidR="00702ECB" w:rsidRDefault="00702ECB" w:rsidP="00702ECB">
      <w:pPr>
        <w:tabs>
          <w:tab w:val="left" w:pos="1083"/>
        </w:tabs>
        <w:jc w:val="center"/>
        <w:rPr>
          <w:rFonts w:cs="Arial"/>
          <w:b/>
          <w:color w:val="000000"/>
          <w:sz w:val="44"/>
          <w:szCs w:val="44"/>
        </w:rPr>
      </w:pPr>
    </w:p>
    <w:p w:rsidR="00702ECB" w:rsidRDefault="00702ECB" w:rsidP="00702ECB">
      <w:pPr>
        <w:tabs>
          <w:tab w:val="left" w:pos="1083"/>
        </w:tabs>
        <w:jc w:val="center"/>
        <w:rPr>
          <w:rFonts w:cs="Arial"/>
          <w:b/>
          <w:color w:val="000000"/>
          <w:sz w:val="44"/>
          <w:szCs w:val="44"/>
        </w:rPr>
      </w:pPr>
    </w:p>
    <w:p w:rsidR="00702ECB" w:rsidRDefault="00702ECB" w:rsidP="00702ECB">
      <w:pPr>
        <w:tabs>
          <w:tab w:val="left" w:pos="1083"/>
        </w:tabs>
        <w:jc w:val="center"/>
        <w:rPr>
          <w:rFonts w:cs="Arial"/>
          <w:b/>
          <w:color w:val="000000"/>
          <w:sz w:val="44"/>
          <w:szCs w:val="44"/>
        </w:rPr>
      </w:pP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NAVODILA</w:t>
      </w: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GOSPODARSKIM SUBJEKTOM</w:t>
      </w: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ZA PRIPRAVO PONUDBE</w:t>
      </w:r>
    </w:p>
    <w:p w:rsidR="00DE4D77" w:rsidRPr="00702ECB" w:rsidRDefault="00DE4D77" w:rsidP="00DE4D77">
      <w:pPr>
        <w:tabs>
          <w:tab w:val="left" w:pos="1083"/>
        </w:tabs>
        <w:rPr>
          <w:rFonts w:cs="Arial"/>
          <w:b/>
          <w:color w:val="000000"/>
          <w:sz w:val="44"/>
          <w:szCs w:val="44"/>
        </w:rPr>
      </w:pPr>
      <w:r w:rsidRPr="00702ECB">
        <w:rPr>
          <w:rFonts w:cs="Arial"/>
          <w:b/>
          <w:color w:val="000000"/>
          <w:sz w:val="44"/>
          <w:szCs w:val="44"/>
        </w:rPr>
        <w:t xml:space="preserve"> </w:t>
      </w: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ZA JAVNO NAROČILO</w:t>
      </w: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 xml:space="preserve">PO POSTOPKU MALE VREDNOSTI </w:t>
      </w:r>
    </w:p>
    <w:p w:rsidR="00DE4D77" w:rsidRPr="00702ECB" w:rsidRDefault="00DE4D77" w:rsidP="00702ECB">
      <w:pPr>
        <w:tabs>
          <w:tab w:val="left" w:pos="1083"/>
        </w:tabs>
        <w:jc w:val="center"/>
        <w:rPr>
          <w:rFonts w:cs="Arial"/>
          <w:b/>
          <w:color w:val="000000"/>
          <w:sz w:val="44"/>
          <w:szCs w:val="44"/>
        </w:rPr>
      </w:pPr>
    </w:p>
    <w:p w:rsidR="00DE4D77" w:rsidRPr="00702ECB" w:rsidRDefault="00DE4D77" w:rsidP="00702ECB">
      <w:pPr>
        <w:tabs>
          <w:tab w:val="left" w:pos="1083"/>
        </w:tabs>
        <w:jc w:val="center"/>
        <w:rPr>
          <w:rFonts w:cs="Arial"/>
          <w:b/>
          <w:color w:val="000000"/>
          <w:sz w:val="44"/>
          <w:szCs w:val="44"/>
        </w:rPr>
      </w:pPr>
    </w:p>
    <w:p w:rsidR="00DE4D77" w:rsidRPr="00702ECB" w:rsidRDefault="00295125" w:rsidP="00702ECB">
      <w:pPr>
        <w:tabs>
          <w:tab w:val="left" w:pos="1083"/>
        </w:tabs>
        <w:jc w:val="center"/>
        <w:rPr>
          <w:rFonts w:cs="Arial"/>
          <w:b/>
          <w:color w:val="000000"/>
          <w:sz w:val="44"/>
          <w:szCs w:val="44"/>
        </w:rPr>
      </w:pPr>
      <w:r>
        <w:rPr>
          <w:rFonts w:cs="Arial"/>
          <w:b/>
          <w:color w:val="000000"/>
          <w:sz w:val="44"/>
          <w:szCs w:val="44"/>
        </w:rPr>
        <w:t xml:space="preserve">št. </w:t>
      </w:r>
      <w:r w:rsidR="00702ECB" w:rsidRPr="00702ECB">
        <w:rPr>
          <w:rFonts w:cs="Arial"/>
          <w:b/>
          <w:color w:val="000000"/>
          <w:sz w:val="44"/>
          <w:szCs w:val="44"/>
        </w:rPr>
        <w:t>2019-195 NMVS</w:t>
      </w:r>
    </w:p>
    <w:p w:rsidR="00DE4D77" w:rsidRPr="00702ECB" w:rsidRDefault="00DE4D77" w:rsidP="00702ECB">
      <w:pPr>
        <w:tabs>
          <w:tab w:val="left" w:pos="1083"/>
        </w:tabs>
        <w:jc w:val="center"/>
        <w:rPr>
          <w:rFonts w:cs="Arial"/>
          <w:b/>
          <w:color w:val="000000"/>
          <w:sz w:val="44"/>
          <w:szCs w:val="44"/>
        </w:rPr>
      </w:pPr>
    </w:p>
    <w:p w:rsidR="00A669C0" w:rsidRPr="00702ECB" w:rsidRDefault="00702ECB" w:rsidP="00702ECB">
      <w:pPr>
        <w:tabs>
          <w:tab w:val="left" w:pos="1083"/>
        </w:tabs>
        <w:jc w:val="center"/>
        <w:rPr>
          <w:rFonts w:cs="Arial"/>
          <w:b/>
          <w:color w:val="000000"/>
          <w:sz w:val="44"/>
          <w:szCs w:val="44"/>
        </w:rPr>
      </w:pPr>
      <w:r>
        <w:rPr>
          <w:rFonts w:cs="Arial"/>
          <w:b/>
          <w:color w:val="000000"/>
          <w:sz w:val="44"/>
          <w:szCs w:val="44"/>
        </w:rPr>
        <w:t>»</w:t>
      </w:r>
      <w:r w:rsidR="00DE4D77" w:rsidRPr="00702ECB">
        <w:rPr>
          <w:rFonts w:cs="Arial"/>
          <w:b/>
          <w:color w:val="000000"/>
          <w:sz w:val="44"/>
          <w:szCs w:val="44"/>
        </w:rPr>
        <w:t xml:space="preserve">VAROVANJE PREMOŽENJA </w:t>
      </w:r>
      <w:r w:rsidR="00A669C0" w:rsidRPr="00702ECB">
        <w:rPr>
          <w:rFonts w:cs="Arial"/>
          <w:b/>
          <w:color w:val="000000"/>
          <w:sz w:val="44"/>
          <w:szCs w:val="44"/>
        </w:rPr>
        <w:t>IN OSEB</w:t>
      </w:r>
    </w:p>
    <w:p w:rsidR="00DE4D77" w:rsidRPr="00702ECB" w:rsidRDefault="00DE4D77" w:rsidP="00702ECB">
      <w:pPr>
        <w:tabs>
          <w:tab w:val="left" w:pos="1083"/>
        </w:tabs>
        <w:jc w:val="center"/>
        <w:rPr>
          <w:rFonts w:cs="Arial"/>
          <w:b/>
          <w:color w:val="000000"/>
          <w:sz w:val="44"/>
          <w:szCs w:val="44"/>
        </w:rPr>
      </w:pPr>
      <w:r w:rsidRPr="00702ECB">
        <w:rPr>
          <w:rFonts w:cs="Arial"/>
          <w:b/>
          <w:color w:val="000000"/>
          <w:sz w:val="44"/>
          <w:szCs w:val="44"/>
        </w:rPr>
        <w:t>V SND ORTNEK</w:t>
      </w:r>
      <w:r w:rsidR="00702ECB">
        <w:rPr>
          <w:rFonts w:cs="Arial"/>
          <w:b/>
          <w:color w:val="000000"/>
          <w:sz w:val="44"/>
          <w:szCs w:val="44"/>
        </w:rPr>
        <w:t>«</w:t>
      </w:r>
    </w:p>
    <w:p w:rsidR="00DE4D77" w:rsidRPr="00702ECB" w:rsidRDefault="00DE4D77" w:rsidP="0076313D">
      <w:pPr>
        <w:tabs>
          <w:tab w:val="left" w:pos="1083"/>
        </w:tabs>
        <w:rPr>
          <w:rFonts w:cs="Arial"/>
          <w:b/>
          <w:color w:val="000000"/>
          <w:sz w:val="44"/>
          <w:szCs w:val="44"/>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p w:rsidR="00DE4D77" w:rsidRDefault="00DE4D77" w:rsidP="0076313D">
      <w:pPr>
        <w:tabs>
          <w:tab w:val="left" w:pos="1083"/>
        </w:tabs>
        <w:rPr>
          <w:rFonts w:cs="Arial"/>
          <w:b/>
          <w:color w:val="000000"/>
        </w:rPr>
      </w:pPr>
    </w:p>
    <w:sdt>
      <w:sdtPr>
        <w:rPr>
          <w:rFonts w:ascii="Arial" w:eastAsia="Times New Roman" w:hAnsi="Arial" w:cs="Times New Roman"/>
          <w:color w:val="auto"/>
          <w:sz w:val="20"/>
          <w:szCs w:val="20"/>
        </w:rPr>
        <w:id w:val="1576628413"/>
        <w:docPartObj>
          <w:docPartGallery w:val="Table of Contents"/>
          <w:docPartUnique/>
        </w:docPartObj>
      </w:sdtPr>
      <w:sdtEndPr>
        <w:rPr>
          <w:rFonts w:cs="Arial"/>
          <w:bCs/>
        </w:rPr>
      </w:sdtEndPr>
      <w:sdtContent>
        <w:p w:rsidR="00DE4D77" w:rsidRPr="00DE4D77" w:rsidRDefault="00DE4D77">
          <w:pPr>
            <w:pStyle w:val="NaslovTOC"/>
            <w:rPr>
              <w:sz w:val="28"/>
              <w:szCs w:val="28"/>
            </w:rPr>
          </w:pPr>
          <w:r w:rsidRPr="00DE4D77">
            <w:rPr>
              <w:sz w:val="28"/>
              <w:szCs w:val="28"/>
            </w:rPr>
            <w:t>Kazalo vsebine</w:t>
          </w:r>
        </w:p>
        <w:p w:rsidR="00305AB6" w:rsidRPr="00305AB6" w:rsidRDefault="00DE4D77">
          <w:pPr>
            <w:pStyle w:val="Kazalovsebine2"/>
            <w:tabs>
              <w:tab w:val="left" w:pos="660"/>
              <w:tab w:val="right" w:leader="dot" w:pos="9060"/>
            </w:tabs>
            <w:rPr>
              <w:rFonts w:ascii="Arial" w:eastAsiaTheme="minorEastAsia" w:hAnsi="Arial" w:cs="Arial"/>
              <w:noProof/>
              <w:sz w:val="20"/>
              <w:szCs w:val="20"/>
            </w:rPr>
          </w:pPr>
          <w:r w:rsidRPr="00A76F58">
            <w:rPr>
              <w:rFonts w:ascii="Arial" w:hAnsi="Arial" w:cs="Arial"/>
              <w:sz w:val="20"/>
              <w:szCs w:val="20"/>
            </w:rPr>
            <w:fldChar w:fldCharType="begin"/>
          </w:r>
          <w:r w:rsidRPr="00A76F58">
            <w:rPr>
              <w:rFonts w:ascii="Arial" w:hAnsi="Arial" w:cs="Arial"/>
              <w:sz w:val="20"/>
              <w:szCs w:val="20"/>
            </w:rPr>
            <w:instrText xml:space="preserve"> TOC \o "1-3" \h \z \u </w:instrText>
          </w:r>
          <w:r w:rsidRPr="00A76F58">
            <w:rPr>
              <w:rFonts w:ascii="Arial" w:hAnsi="Arial" w:cs="Arial"/>
              <w:sz w:val="20"/>
              <w:szCs w:val="20"/>
            </w:rPr>
            <w:fldChar w:fldCharType="separate"/>
          </w:r>
          <w:hyperlink w:anchor="_Toc8375249" w:history="1">
            <w:r w:rsidR="00305AB6" w:rsidRPr="00305AB6">
              <w:rPr>
                <w:rStyle w:val="Hiperpovezava"/>
                <w:rFonts w:ascii="Arial" w:hAnsi="Arial" w:cs="Arial"/>
                <w:noProof/>
                <w:sz w:val="20"/>
                <w:szCs w:val="20"/>
              </w:rPr>
              <w:t>1.</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NAROČNIK</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_Toc8375249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0" w:history="1">
            <w:r w:rsidR="00305AB6" w:rsidRPr="00305AB6">
              <w:rPr>
                <w:rStyle w:val="Hiperpovezava"/>
                <w:rFonts w:ascii="Arial" w:hAnsi="Arial" w:cs="Arial"/>
                <w:noProof/>
                <w:sz w:val="20"/>
                <w:szCs w:val="20"/>
              </w:rPr>
              <w:t>2.</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ŠTEVILKA IN PREDMET JAVNEGA NAROČILA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_Toc8375250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1" w:history="1">
            <w:r w:rsidR="00305AB6" w:rsidRPr="00305AB6">
              <w:rPr>
                <w:rStyle w:val="Hiperpovezava"/>
                <w:rFonts w:ascii="Arial" w:hAnsi="Arial" w:cs="Arial"/>
                <w:noProof/>
                <w:sz w:val="20"/>
                <w:szCs w:val="20"/>
              </w:rPr>
              <w:t>3.</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NAČIN ODDAJE JAVNEGA NAROČILA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_Toc8375251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2" w:history="1">
            <w:r w:rsidR="00305AB6" w:rsidRPr="00305AB6">
              <w:rPr>
                <w:rStyle w:val="Hiperpovezava"/>
                <w:rFonts w:ascii="Arial" w:hAnsi="Arial" w:cs="Arial"/>
                <w:noProof/>
                <w:sz w:val="20"/>
                <w:szCs w:val="20"/>
              </w:rPr>
              <w:t>4.</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ROK IN NAČIN PREDLOŽITVE PONUDBE</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_Toc8375252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3" w:history="1">
            <w:r w:rsidR="00305AB6" w:rsidRPr="00305AB6">
              <w:rPr>
                <w:rStyle w:val="Hiperpovezava"/>
                <w:rFonts w:ascii="Arial" w:hAnsi="Arial" w:cs="Arial"/>
                <w:noProof/>
                <w:sz w:val="20"/>
                <w:szCs w:val="20"/>
              </w:rPr>
              <w:t>5.</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ČAS IN KRAJ ODPIRANJA PONUDB</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_Toc8375253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4" w:history="1">
            <w:r w:rsidR="00305AB6" w:rsidRPr="00305AB6">
              <w:rPr>
                <w:rStyle w:val="Hiperpovezava"/>
                <w:rFonts w:ascii="Arial" w:hAnsi="Arial" w:cs="Arial"/>
                <w:noProof/>
                <w:sz w:val="20"/>
                <w:szCs w:val="20"/>
              </w:rPr>
              <w:t>6.</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PRAVNA PODLAGA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_Toc8375254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5" w:history="1">
            <w:r w:rsidR="00305AB6" w:rsidRPr="00305AB6">
              <w:rPr>
                <w:rStyle w:val="Hiperpovezava"/>
                <w:rFonts w:ascii="Arial" w:hAnsi="Arial" w:cs="Arial"/>
                <w:noProof/>
                <w:sz w:val="20"/>
                <w:szCs w:val="20"/>
              </w:rPr>
              <w:t>7.</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TEMELJNA PRAVILA ZA DOSTOP, OBVESTILA IN POJASNILA V ZVEZI Z RAZPISNO  DOKUMENTACIJO</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_Toc8375255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56" w:history="1">
            <w:r w:rsidR="00305AB6" w:rsidRPr="00305AB6">
              <w:rPr>
                <w:rStyle w:val="Hiperpovezava"/>
                <w:rFonts w:ascii="Arial" w:hAnsi="Arial" w:cs="Arial"/>
                <w:noProof/>
                <w:sz w:val="20"/>
                <w:szCs w:val="20"/>
              </w:rPr>
              <w:t>7.1.</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Dostop do razpisne dokumentacije</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_Toc8375256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57" w:history="1">
            <w:r w:rsidR="00305AB6" w:rsidRPr="00305AB6">
              <w:rPr>
                <w:rStyle w:val="Hiperpovezava"/>
                <w:rFonts w:ascii="Arial" w:hAnsi="Arial" w:cs="Arial"/>
                <w:noProof/>
                <w:sz w:val="20"/>
                <w:szCs w:val="20"/>
              </w:rPr>
              <w:t>7.2.</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Obvestila in pojasnila v zvezi z dokumentacijo za oddajo javnega naročila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_Toc8375257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58" w:history="1">
            <w:r w:rsidR="00305AB6" w:rsidRPr="00305AB6">
              <w:rPr>
                <w:rStyle w:val="Hiperpovezava"/>
                <w:rFonts w:ascii="Arial" w:hAnsi="Arial" w:cs="Arial"/>
                <w:noProof/>
                <w:sz w:val="20"/>
                <w:szCs w:val="20"/>
              </w:rPr>
              <w:t>7.3.</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Ogled</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_Toc8375258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5</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59" w:history="1">
            <w:r w:rsidR="00305AB6" w:rsidRPr="00305AB6">
              <w:rPr>
                <w:rStyle w:val="Hiperpovezava"/>
                <w:rFonts w:ascii="Arial" w:hAnsi="Arial" w:cs="Arial"/>
                <w:noProof/>
                <w:sz w:val="20"/>
                <w:szCs w:val="20"/>
              </w:rPr>
              <w:t>8.</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SESTAVA RAZPISNE DOKUMENTACIJE</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_Toc8375259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5</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660"/>
              <w:tab w:val="right" w:leader="dot" w:pos="9060"/>
            </w:tabs>
            <w:rPr>
              <w:rFonts w:ascii="Arial" w:eastAsiaTheme="minorEastAsia" w:hAnsi="Arial" w:cs="Arial"/>
              <w:noProof/>
              <w:sz w:val="20"/>
              <w:szCs w:val="20"/>
            </w:rPr>
          </w:pPr>
          <w:hyperlink w:anchor="_Toc8375260" w:history="1">
            <w:r w:rsidR="00305AB6" w:rsidRPr="00305AB6">
              <w:rPr>
                <w:rStyle w:val="Hiperpovezava"/>
                <w:rFonts w:ascii="Arial" w:hAnsi="Arial" w:cs="Arial"/>
                <w:noProof/>
                <w:sz w:val="20"/>
                <w:szCs w:val="20"/>
              </w:rPr>
              <w:t>9.</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UGOTAVLJANJE SPOSOBNOSTI</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_Toc8375260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5</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61" w:history="1">
            <w:r w:rsidR="00305AB6" w:rsidRPr="00305AB6">
              <w:rPr>
                <w:rStyle w:val="Hiperpovezava"/>
                <w:rFonts w:ascii="Arial" w:hAnsi="Arial" w:cs="Arial"/>
                <w:noProof/>
                <w:sz w:val="20"/>
                <w:szCs w:val="20"/>
              </w:rPr>
              <w:t>9.1</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Ugotavljanje sposobnosti za sodelovanje v postopku oddaje javnega naročila in  dokazila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_Toc8375261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5</w:t>
            </w:r>
            <w:r w:rsidR="00305AB6" w:rsidRPr="00305AB6">
              <w:rPr>
                <w:rFonts w:ascii="Arial" w:hAnsi="Arial" w:cs="Arial"/>
                <w:noProof/>
                <w:webHidden/>
                <w:sz w:val="20"/>
                <w:szCs w:val="20"/>
              </w:rPr>
              <w:fldChar w:fldCharType="end"/>
            </w:r>
          </w:hyperlink>
        </w:p>
        <w:p w:rsidR="00305AB6" w:rsidRPr="00305AB6" w:rsidRDefault="00AB7B5A">
          <w:pPr>
            <w:pStyle w:val="Kazalovsebine3"/>
            <w:rPr>
              <w:rFonts w:eastAsiaTheme="minorEastAsia"/>
              <w:bCs w:val="0"/>
              <w:spacing w:val="0"/>
            </w:rPr>
          </w:pPr>
          <w:hyperlink w:anchor="_Toc8375262" w:history="1">
            <w:r w:rsidR="00305AB6" w:rsidRPr="00305AB6">
              <w:rPr>
                <w:rStyle w:val="Hiperpovezava"/>
                <w:rFonts w:eastAsia="Times New Roman"/>
                <w:iCs/>
                <w:spacing w:val="-2"/>
              </w:rPr>
              <w:t>9.1.1</w:t>
            </w:r>
            <w:r w:rsidR="00305AB6" w:rsidRPr="00305AB6">
              <w:rPr>
                <w:rFonts w:eastAsiaTheme="minorEastAsia"/>
                <w:bCs w:val="0"/>
                <w:spacing w:val="0"/>
              </w:rPr>
              <w:tab/>
            </w:r>
            <w:r w:rsidR="00305AB6" w:rsidRPr="00305AB6">
              <w:rPr>
                <w:rStyle w:val="Hiperpovezava"/>
                <w:rFonts w:eastAsia="Times New Roman"/>
                <w:iCs/>
              </w:rPr>
              <w:t>Razlogi za izključitev</w:t>
            </w:r>
            <w:r w:rsidR="00305AB6" w:rsidRPr="00305AB6">
              <w:rPr>
                <w:webHidden/>
              </w:rPr>
              <w:tab/>
            </w:r>
            <w:r w:rsidR="00305AB6" w:rsidRPr="00305AB6">
              <w:rPr>
                <w:webHidden/>
              </w:rPr>
              <w:fldChar w:fldCharType="begin"/>
            </w:r>
            <w:r w:rsidR="00305AB6" w:rsidRPr="00305AB6">
              <w:rPr>
                <w:webHidden/>
              </w:rPr>
              <w:instrText xml:space="preserve"> PAGEREF _Toc8375262 \h </w:instrText>
            </w:r>
            <w:r w:rsidR="00305AB6" w:rsidRPr="00305AB6">
              <w:rPr>
                <w:webHidden/>
              </w:rPr>
            </w:r>
            <w:r w:rsidR="00305AB6" w:rsidRPr="00305AB6">
              <w:rPr>
                <w:webHidden/>
              </w:rPr>
              <w:fldChar w:fldCharType="separate"/>
            </w:r>
            <w:r w:rsidR="00305AB6">
              <w:rPr>
                <w:webHidden/>
              </w:rPr>
              <w:t>6</w:t>
            </w:r>
            <w:r w:rsidR="00305AB6" w:rsidRPr="00305AB6">
              <w:rPr>
                <w:webHidden/>
              </w:rPr>
              <w:fldChar w:fldCharType="end"/>
            </w:r>
          </w:hyperlink>
        </w:p>
        <w:p w:rsidR="00305AB6" w:rsidRPr="00305AB6" w:rsidRDefault="00AB7B5A">
          <w:pPr>
            <w:pStyle w:val="Kazalovsebine2"/>
            <w:tabs>
              <w:tab w:val="left" w:pos="1100"/>
              <w:tab w:val="right" w:leader="dot" w:pos="9060"/>
            </w:tabs>
            <w:rPr>
              <w:rFonts w:ascii="Arial" w:eastAsiaTheme="minorEastAsia" w:hAnsi="Arial" w:cs="Arial"/>
              <w:noProof/>
              <w:sz w:val="20"/>
              <w:szCs w:val="20"/>
            </w:rPr>
          </w:pPr>
          <w:hyperlink w:anchor="_Toc8375263" w:history="1">
            <w:r w:rsidR="00305AB6" w:rsidRPr="00305AB6">
              <w:rPr>
                <w:rStyle w:val="Hiperpovezava"/>
                <w:rFonts w:ascii="Arial" w:hAnsi="Arial" w:cs="Arial"/>
                <w:noProof/>
                <w:spacing w:val="-2"/>
                <w:sz w:val="20"/>
                <w:szCs w:val="20"/>
              </w:rPr>
              <w:t>9.1.2</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Pogoji oziroma ustreznost za opravljanje poklicne</w:t>
            </w:r>
            <w:r w:rsidR="00305AB6" w:rsidRPr="00305AB6">
              <w:rPr>
                <w:rStyle w:val="Hiperpovezava"/>
                <w:rFonts w:ascii="Arial" w:hAnsi="Arial" w:cs="Arial"/>
                <w:noProof/>
                <w:spacing w:val="-21"/>
                <w:sz w:val="20"/>
                <w:szCs w:val="20"/>
              </w:rPr>
              <w:t xml:space="preserve"> </w:t>
            </w:r>
            <w:r w:rsidR="00305AB6" w:rsidRPr="00305AB6">
              <w:rPr>
                <w:rStyle w:val="Hiperpovezava"/>
                <w:rFonts w:ascii="Arial" w:hAnsi="Arial" w:cs="Arial"/>
                <w:noProof/>
                <w:sz w:val="20"/>
                <w:szCs w:val="20"/>
              </w:rPr>
              <w:t>dejavnosti</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_Toc8375263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7</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1100"/>
              <w:tab w:val="right" w:leader="dot" w:pos="9060"/>
            </w:tabs>
            <w:rPr>
              <w:rFonts w:ascii="Arial" w:eastAsiaTheme="minorEastAsia" w:hAnsi="Arial" w:cs="Arial"/>
              <w:noProof/>
              <w:sz w:val="20"/>
              <w:szCs w:val="20"/>
            </w:rPr>
          </w:pPr>
          <w:hyperlink w:anchor="_Toc8375264" w:history="1">
            <w:r w:rsidR="00305AB6" w:rsidRPr="00305AB6">
              <w:rPr>
                <w:rStyle w:val="Hiperpovezava"/>
                <w:rFonts w:ascii="Arial" w:hAnsi="Arial" w:cs="Arial"/>
                <w:noProof/>
                <w:spacing w:val="-2"/>
                <w:sz w:val="20"/>
                <w:szCs w:val="20"/>
              </w:rPr>
              <w:t>9.1.3</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Ekonomski in finančni</w:t>
            </w:r>
            <w:r w:rsidR="00305AB6" w:rsidRPr="00305AB6">
              <w:rPr>
                <w:rStyle w:val="Hiperpovezava"/>
                <w:rFonts w:ascii="Arial" w:hAnsi="Arial" w:cs="Arial"/>
                <w:noProof/>
                <w:spacing w:val="-4"/>
                <w:sz w:val="20"/>
                <w:szCs w:val="20"/>
              </w:rPr>
              <w:t xml:space="preserve"> </w:t>
            </w:r>
            <w:r w:rsidR="00305AB6" w:rsidRPr="00305AB6">
              <w:rPr>
                <w:rStyle w:val="Hiperpovezava"/>
                <w:rFonts w:ascii="Arial" w:hAnsi="Arial" w:cs="Arial"/>
                <w:noProof/>
                <w:sz w:val="20"/>
                <w:szCs w:val="20"/>
              </w:rPr>
              <w:t>položaj</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_Toc8375264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7</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1100"/>
              <w:tab w:val="right" w:leader="dot" w:pos="9060"/>
            </w:tabs>
            <w:rPr>
              <w:rFonts w:ascii="Arial" w:eastAsiaTheme="minorEastAsia" w:hAnsi="Arial" w:cs="Arial"/>
              <w:noProof/>
              <w:sz w:val="20"/>
              <w:szCs w:val="20"/>
            </w:rPr>
          </w:pPr>
          <w:hyperlink w:anchor="_Toc8375265" w:history="1">
            <w:r w:rsidR="00305AB6" w:rsidRPr="00305AB6">
              <w:rPr>
                <w:rStyle w:val="Hiperpovezava"/>
                <w:rFonts w:ascii="Arial" w:hAnsi="Arial" w:cs="Arial"/>
                <w:noProof/>
                <w:spacing w:val="-2"/>
                <w:sz w:val="20"/>
                <w:szCs w:val="20"/>
              </w:rPr>
              <w:t>9.1.4</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Tehnična</w:t>
            </w:r>
            <w:r w:rsidR="00305AB6" w:rsidRPr="00305AB6">
              <w:rPr>
                <w:rStyle w:val="Hiperpovezava"/>
                <w:rFonts w:ascii="Arial" w:hAnsi="Arial" w:cs="Arial"/>
                <w:noProof/>
                <w:spacing w:val="-2"/>
                <w:sz w:val="20"/>
                <w:szCs w:val="20"/>
              </w:rPr>
              <w:t xml:space="preserve"> </w:t>
            </w:r>
            <w:r w:rsidR="00305AB6" w:rsidRPr="00305AB6">
              <w:rPr>
                <w:rStyle w:val="Hiperpovezava"/>
                <w:rFonts w:ascii="Arial" w:hAnsi="Arial" w:cs="Arial"/>
                <w:noProof/>
                <w:sz w:val="20"/>
                <w:szCs w:val="20"/>
              </w:rPr>
              <w:t>sposobnost</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_Toc8375265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8</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66" w:history="1">
            <w:r w:rsidR="00305AB6" w:rsidRPr="00305AB6">
              <w:rPr>
                <w:rStyle w:val="Hiperpovezava"/>
                <w:rFonts w:ascii="Arial" w:hAnsi="Arial" w:cs="Arial"/>
                <w:noProof/>
                <w:sz w:val="20"/>
                <w:szCs w:val="20"/>
              </w:rPr>
              <w:t>10.</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MERILA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_Toc8375266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8</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67" w:history="1">
            <w:r w:rsidR="00305AB6" w:rsidRPr="00305AB6">
              <w:rPr>
                <w:rStyle w:val="Hiperpovezava"/>
                <w:rFonts w:ascii="Arial" w:hAnsi="Arial" w:cs="Arial"/>
                <w:noProof/>
                <w:sz w:val="20"/>
                <w:szCs w:val="20"/>
              </w:rPr>
              <w:t>11.</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PONUDBA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_Toc8375267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10</w:t>
            </w:r>
            <w:r w:rsidR="00305AB6" w:rsidRPr="00305AB6">
              <w:rPr>
                <w:rFonts w:ascii="Arial" w:hAnsi="Arial" w:cs="Arial"/>
                <w:noProof/>
                <w:webHidden/>
                <w:sz w:val="20"/>
                <w:szCs w:val="20"/>
              </w:rPr>
              <w:fldChar w:fldCharType="end"/>
            </w:r>
          </w:hyperlink>
        </w:p>
        <w:p w:rsidR="00305AB6" w:rsidRPr="00305AB6" w:rsidRDefault="00AB7B5A">
          <w:pPr>
            <w:pStyle w:val="Kazalovsebine3"/>
            <w:rPr>
              <w:rFonts w:eastAsiaTheme="minorEastAsia"/>
              <w:bCs w:val="0"/>
              <w:spacing w:val="0"/>
            </w:rPr>
          </w:pPr>
          <w:hyperlink w:anchor="_Toc8375268" w:history="1">
            <w:r w:rsidR="00305AB6" w:rsidRPr="00305AB6">
              <w:rPr>
                <w:rStyle w:val="Hiperpovezava"/>
              </w:rPr>
              <w:t>11.1.</w:t>
            </w:r>
            <w:r w:rsidR="00305AB6" w:rsidRPr="00305AB6">
              <w:rPr>
                <w:rFonts w:eastAsiaTheme="minorEastAsia"/>
                <w:bCs w:val="0"/>
                <w:spacing w:val="0"/>
              </w:rPr>
              <w:tab/>
            </w:r>
            <w:r w:rsidR="00305AB6" w:rsidRPr="00305AB6">
              <w:rPr>
                <w:rStyle w:val="Hiperpovezava"/>
              </w:rPr>
              <w:t>Ponudbena</w:t>
            </w:r>
            <w:r w:rsidR="00305AB6" w:rsidRPr="00305AB6">
              <w:rPr>
                <w:rStyle w:val="Hiperpovezava"/>
                <w:spacing w:val="-5"/>
              </w:rPr>
              <w:t xml:space="preserve"> </w:t>
            </w:r>
            <w:r w:rsidR="00305AB6" w:rsidRPr="00305AB6">
              <w:rPr>
                <w:rStyle w:val="Hiperpovezava"/>
              </w:rPr>
              <w:t>dokumentacija</w:t>
            </w:r>
            <w:r w:rsidR="00305AB6" w:rsidRPr="00305AB6">
              <w:rPr>
                <w:webHidden/>
              </w:rPr>
              <w:tab/>
            </w:r>
            <w:r w:rsidR="00305AB6" w:rsidRPr="00305AB6">
              <w:rPr>
                <w:webHidden/>
              </w:rPr>
              <w:fldChar w:fldCharType="begin"/>
            </w:r>
            <w:r w:rsidR="00305AB6" w:rsidRPr="00305AB6">
              <w:rPr>
                <w:webHidden/>
              </w:rPr>
              <w:instrText xml:space="preserve"> PAGEREF _Toc8375268 \h </w:instrText>
            </w:r>
            <w:r w:rsidR="00305AB6" w:rsidRPr="00305AB6">
              <w:rPr>
                <w:webHidden/>
              </w:rPr>
            </w:r>
            <w:r w:rsidR="00305AB6" w:rsidRPr="00305AB6">
              <w:rPr>
                <w:webHidden/>
              </w:rPr>
              <w:fldChar w:fldCharType="separate"/>
            </w:r>
            <w:r w:rsidR="00305AB6">
              <w:rPr>
                <w:webHidden/>
              </w:rPr>
              <w:t>10</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69" w:history="1">
            <w:r w:rsidR="00305AB6" w:rsidRPr="00305AB6">
              <w:rPr>
                <w:rStyle w:val="Hiperpovezava"/>
              </w:rPr>
              <w:t>11.2.</w:t>
            </w:r>
            <w:r w:rsidR="00305AB6" w:rsidRPr="00305AB6">
              <w:rPr>
                <w:rFonts w:eastAsiaTheme="minorEastAsia"/>
                <w:bCs w:val="0"/>
                <w:spacing w:val="0"/>
              </w:rPr>
              <w:tab/>
            </w:r>
            <w:r w:rsidR="00305AB6" w:rsidRPr="00305AB6">
              <w:rPr>
                <w:rStyle w:val="Hiperpovezava"/>
              </w:rPr>
              <w:t>Sestavljanje</w:t>
            </w:r>
            <w:r w:rsidR="00305AB6" w:rsidRPr="00305AB6">
              <w:rPr>
                <w:rStyle w:val="Hiperpovezava"/>
                <w:spacing w:val="-2"/>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_Toc8375269 \h </w:instrText>
            </w:r>
            <w:r w:rsidR="00305AB6" w:rsidRPr="00305AB6">
              <w:rPr>
                <w:webHidden/>
              </w:rPr>
            </w:r>
            <w:r w:rsidR="00305AB6" w:rsidRPr="00305AB6">
              <w:rPr>
                <w:webHidden/>
              </w:rPr>
              <w:fldChar w:fldCharType="separate"/>
            </w:r>
            <w:r w:rsidR="00305AB6">
              <w:rPr>
                <w:webHidden/>
              </w:rPr>
              <w:t>10</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0" w:history="1">
            <w:r w:rsidR="00305AB6" w:rsidRPr="00305AB6">
              <w:rPr>
                <w:rStyle w:val="Hiperpovezava"/>
              </w:rPr>
              <w:t>11.2.1</w:t>
            </w:r>
            <w:r w:rsidR="00305AB6" w:rsidRPr="00305AB6">
              <w:rPr>
                <w:rFonts w:eastAsiaTheme="minorEastAsia"/>
                <w:bCs w:val="0"/>
                <w:spacing w:val="0"/>
              </w:rPr>
              <w:tab/>
            </w:r>
            <w:r w:rsidR="00305AB6" w:rsidRPr="00305AB6">
              <w:rPr>
                <w:rStyle w:val="Hiperpovezava"/>
              </w:rPr>
              <w:t>Obrazec »Predračun«</w:t>
            </w:r>
            <w:r w:rsidR="00305AB6" w:rsidRPr="00305AB6">
              <w:rPr>
                <w:webHidden/>
              </w:rPr>
              <w:tab/>
            </w:r>
            <w:r w:rsidR="00305AB6" w:rsidRPr="00305AB6">
              <w:rPr>
                <w:webHidden/>
              </w:rPr>
              <w:fldChar w:fldCharType="begin"/>
            </w:r>
            <w:r w:rsidR="00305AB6" w:rsidRPr="00305AB6">
              <w:rPr>
                <w:webHidden/>
              </w:rPr>
              <w:instrText xml:space="preserve"> PAGEREF _Toc8375270 \h </w:instrText>
            </w:r>
            <w:r w:rsidR="00305AB6" w:rsidRPr="00305AB6">
              <w:rPr>
                <w:webHidden/>
              </w:rPr>
            </w:r>
            <w:r w:rsidR="00305AB6" w:rsidRPr="00305AB6">
              <w:rPr>
                <w:webHidden/>
              </w:rPr>
              <w:fldChar w:fldCharType="separate"/>
            </w:r>
            <w:r w:rsidR="00305AB6">
              <w:rPr>
                <w:webHidden/>
              </w:rPr>
              <w:t>10</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1" w:history="1">
            <w:r w:rsidR="00305AB6" w:rsidRPr="00305AB6">
              <w:rPr>
                <w:rStyle w:val="Hiperpovezava"/>
              </w:rPr>
              <w:t>11.2.2</w:t>
            </w:r>
            <w:r w:rsidR="00305AB6" w:rsidRPr="00305AB6">
              <w:rPr>
                <w:rFonts w:eastAsiaTheme="minorEastAsia"/>
                <w:bCs w:val="0"/>
                <w:spacing w:val="0"/>
              </w:rPr>
              <w:tab/>
            </w:r>
            <w:r w:rsidR="00305AB6" w:rsidRPr="00305AB6">
              <w:rPr>
                <w:rStyle w:val="Hiperpovezava"/>
              </w:rPr>
              <w:t>Obrazec »Izjava za</w:t>
            </w:r>
            <w:r w:rsidR="00305AB6" w:rsidRPr="00305AB6">
              <w:rPr>
                <w:rStyle w:val="Hiperpovezava"/>
                <w:spacing w:val="-5"/>
              </w:rPr>
              <w:t xml:space="preserve"> </w:t>
            </w:r>
            <w:r w:rsidR="00305AB6" w:rsidRPr="00305AB6">
              <w:rPr>
                <w:rStyle w:val="Hiperpovezava"/>
              </w:rPr>
              <w:t>ponudnika«</w:t>
            </w:r>
            <w:r w:rsidR="00305AB6" w:rsidRPr="00305AB6">
              <w:rPr>
                <w:webHidden/>
              </w:rPr>
              <w:tab/>
            </w:r>
            <w:r w:rsidR="00305AB6" w:rsidRPr="00305AB6">
              <w:rPr>
                <w:webHidden/>
              </w:rPr>
              <w:fldChar w:fldCharType="begin"/>
            </w:r>
            <w:r w:rsidR="00305AB6" w:rsidRPr="00305AB6">
              <w:rPr>
                <w:webHidden/>
              </w:rPr>
              <w:instrText xml:space="preserve"> PAGEREF _Toc8375271 \h </w:instrText>
            </w:r>
            <w:r w:rsidR="00305AB6" w:rsidRPr="00305AB6">
              <w:rPr>
                <w:webHidden/>
              </w:rPr>
            </w:r>
            <w:r w:rsidR="00305AB6" w:rsidRPr="00305AB6">
              <w:rPr>
                <w:webHidden/>
              </w:rPr>
              <w:fldChar w:fldCharType="separate"/>
            </w:r>
            <w:r w:rsidR="00305AB6">
              <w:rPr>
                <w:webHidden/>
              </w:rPr>
              <w:t>10</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2" w:history="1">
            <w:r w:rsidR="00305AB6" w:rsidRPr="00305AB6">
              <w:rPr>
                <w:rStyle w:val="Hiperpovezava"/>
              </w:rPr>
              <w:t>11.2.3</w:t>
            </w:r>
            <w:r w:rsidR="00305AB6" w:rsidRPr="00305AB6">
              <w:rPr>
                <w:rFonts w:eastAsiaTheme="minorEastAsia"/>
                <w:bCs w:val="0"/>
                <w:spacing w:val="0"/>
              </w:rPr>
              <w:tab/>
            </w:r>
            <w:r w:rsidR="00305AB6" w:rsidRPr="00305AB6">
              <w:rPr>
                <w:rStyle w:val="Hiperpovezava"/>
              </w:rPr>
              <w:t>Drugi dokumenti ponudbe</w:t>
            </w:r>
            <w:r w:rsidR="00305AB6" w:rsidRPr="00305AB6">
              <w:rPr>
                <w:webHidden/>
              </w:rPr>
              <w:tab/>
            </w:r>
            <w:r w:rsidR="00305AB6" w:rsidRPr="00305AB6">
              <w:rPr>
                <w:webHidden/>
              </w:rPr>
              <w:fldChar w:fldCharType="begin"/>
            </w:r>
            <w:r w:rsidR="00305AB6" w:rsidRPr="00305AB6">
              <w:rPr>
                <w:webHidden/>
              </w:rPr>
              <w:instrText xml:space="preserve"> PAGEREF _Toc8375272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3" w:history="1">
            <w:r w:rsidR="00305AB6" w:rsidRPr="00305AB6">
              <w:rPr>
                <w:rStyle w:val="Hiperpovezava"/>
              </w:rPr>
              <w:t>11.2.3.1</w:t>
            </w:r>
            <w:r w:rsidR="00305AB6" w:rsidRPr="00305AB6">
              <w:rPr>
                <w:rFonts w:eastAsiaTheme="minorEastAsia"/>
                <w:bCs w:val="0"/>
                <w:spacing w:val="0"/>
              </w:rPr>
              <w:tab/>
            </w:r>
            <w:r w:rsidR="00305AB6" w:rsidRPr="00305AB6">
              <w:rPr>
                <w:rStyle w:val="Hiperpovezava"/>
              </w:rPr>
              <w:t>Obrazec »Prijava«</w:t>
            </w:r>
            <w:r w:rsidR="00305AB6" w:rsidRPr="00305AB6">
              <w:rPr>
                <w:webHidden/>
              </w:rPr>
              <w:tab/>
            </w:r>
            <w:r w:rsidR="00305AB6" w:rsidRPr="00305AB6">
              <w:rPr>
                <w:webHidden/>
              </w:rPr>
              <w:fldChar w:fldCharType="begin"/>
            </w:r>
            <w:r w:rsidR="00305AB6" w:rsidRPr="00305AB6">
              <w:rPr>
                <w:webHidden/>
              </w:rPr>
              <w:instrText xml:space="preserve"> PAGEREF _Toc8375273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4" w:history="1">
            <w:r w:rsidR="00305AB6" w:rsidRPr="00305AB6">
              <w:rPr>
                <w:rStyle w:val="Hiperpovezava"/>
              </w:rPr>
              <w:t>11.2.3.2</w:t>
            </w:r>
            <w:r w:rsidR="00305AB6" w:rsidRPr="00305AB6">
              <w:rPr>
                <w:rFonts w:eastAsiaTheme="minorEastAsia"/>
                <w:bCs w:val="0"/>
                <w:spacing w:val="0"/>
              </w:rPr>
              <w:tab/>
            </w:r>
            <w:r w:rsidR="00305AB6" w:rsidRPr="00305AB6">
              <w:rPr>
                <w:rStyle w:val="Hiperpovezava"/>
              </w:rPr>
              <w:t>Obrazec »Soglasje podizvajalca za neposredna</w:t>
            </w:r>
            <w:r w:rsidR="00305AB6" w:rsidRPr="00305AB6">
              <w:rPr>
                <w:rStyle w:val="Hiperpovezava"/>
                <w:spacing w:val="-6"/>
              </w:rPr>
              <w:t xml:space="preserve"> </w:t>
            </w:r>
            <w:r w:rsidR="00305AB6" w:rsidRPr="00305AB6">
              <w:rPr>
                <w:rStyle w:val="Hiperpovezava"/>
              </w:rPr>
              <w:t>plačila«</w:t>
            </w:r>
            <w:r w:rsidR="00305AB6" w:rsidRPr="00305AB6">
              <w:rPr>
                <w:webHidden/>
              </w:rPr>
              <w:tab/>
            </w:r>
            <w:r w:rsidR="00305AB6" w:rsidRPr="00305AB6">
              <w:rPr>
                <w:webHidden/>
              </w:rPr>
              <w:fldChar w:fldCharType="begin"/>
            </w:r>
            <w:r w:rsidR="00305AB6" w:rsidRPr="00305AB6">
              <w:rPr>
                <w:webHidden/>
              </w:rPr>
              <w:instrText xml:space="preserve"> PAGEREF _Toc8375274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5" w:history="1">
            <w:r w:rsidR="00305AB6" w:rsidRPr="00305AB6">
              <w:rPr>
                <w:rStyle w:val="Hiperpovezava"/>
              </w:rPr>
              <w:t>11.2.3.3</w:t>
            </w:r>
            <w:r w:rsidR="00305AB6" w:rsidRPr="00305AB6">
              <w:rPr>
                <w:rFonts w:eastAsiaTheme="minorEastAsia"/>
                <w:bCs w:val="0"/>
                <w:spacing w:val="0"/>
              </w:rPr>
              <w:tab/>
            </w:r>
            <w:r w:rsidR="00305AB6" w:rsidRPr="00305AB6">
              <w:rPr>
                <w:rStyle w:val="Hiperpovezava"/>
              </w:rPr>
              <w:t>Obrazec »Izjava za druge gospodarske subjekte v</w:t>
            </w:r>
            <w:r w:rsidR="00305AB6" w:rsidRPr="00305AB6">
              <w:rPr>
                <w:rStyle w:val="Hiperpovezava"/>
                <w:spacing w:val="-11"/>
              </w:rPr>
              <w:t xml:space="preserve"> </w:t>
            </w:r>
            <w:r w:rsidR="00305AB6" w:rsidRPr="00305AB6">
              <w:rPr>
                <w:rStyle w:val="Hiperpovezava"/>
              </w:rPr>
              <w:t>ponudbi«</w:t>
            </w:r>
            <w:r w:rsidR="00305AB6" w:rsidRPr="00305AB6">
              <w:rPr>
                <w:webHidden/>
              </w:rPr>
              <w:tab/>
            </w:r>
            <w:r w:rsidR="00305AB6" w:rsidRPr="00305AB6">
              <w:rPr>
                <w:webHidden/>
              </w:rPr>
              <w:fldChar w:fldCharType="begin"/>
            </w:r>
            <w:r w:rsidR="00305AB6" w:rsidRPr="00305AB6">
              <w:rPr>
                <w:webHidden/>
              </w:rPr>
              <w:instrText xml:space="preserve"> PAGEREF _Toc8375275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6" w:history="1">
            <w:r w:rsidR="00305AB6" w:rsidRPr="00305AB6">
              <w:rPr>
                <w:rStyle w:val="Hiperpovezava"/>
              </w:rPr>
              <w:t>11.2.3.4</w:t>
            </w:r>
            <w:r w:rsidR="00305AB6" w:rsidRPr="00305AB6">
              <w:rPr>
                <w:rFonts w:eastAsiaTheme="minorEastAsia"/>
                <w:bCs w:val="0"/>
                <w:spacing w:val="0"/>
              </w:rPr>
              <w:tab/>
            </w:r>
            <w:r w:rsidR="00305AB6" w:rsidRPr="00305AB6">
              <w:rPr>
                <w:rStyle w:val="Hiperpovezava"/>
                <w:spacing w:val="14"/>
              </w:rPr>
              <w:t xml:space="preserve">Dokazila </w:t>
            </w:r>
            <w:r w:rsidR="00305AB6" w:rsidRPr="00305AB6">
              <w:rPr>
                <w:rStyle w:val="Hiperpovezava"/>
              </w:rPr>
              <w:t xml:space="preserve">v </w:t>
            </w:r>
            <w:r w:rsidR="00305AB6" w:rsidRPr="00305AB6">
              <w:rPr>
                <w:rStyle w:val="Hiperpovezava"/>
                <w:spacing w:val="12"/>
              </w:rPr>
              <w:t xml:space="preserve">zvezi </w:t>
            </w:r>
            <w:r w:rsidR="00305AB6" w:rsidRPr="00305AB6">
              <w:rPr>
                <w:rStyle w:val="Hiperpovezava"/>
              </w:rPr>
              <w:t xml:space="preserve">z </w:t>
            </w:r>
            <w:r w:rsidR="00305AB6" w:rsidRPr="00305AB6">
              <w:rPr>
                <w:rStyle w:val="Hiperpovezava"/>
                <w:spacing w:val="14"/>
              </w:rPr>
              <w:t xml:space="preserve">izpolnjevanjem </w:t>
            </w:r>
            <w:r w:rsidR="00305AB6" w:rsidRPr="00305AB6">
              <w:rPr>
                <w:rStyle w:val="Hiperpovezava"/>
                <w:spacing w:val="4"/>
              </w:rPr>
              <w:t xml:space="preserve">pogojev </w:t>
            </w:r>
            <w:r w:rsidR="00305AB6" w:rsidRPr="00305AB6">
              <w:rPr>
                <w:rStyle w:val="Hiperpovezava"/>
              </w:rPr>
              <w:t>iz točke 10 (Merilo) Navodila gospodarskim subjektom za pripravo</w:t>
            </w:r>
            <w:r w:rsidR="00305AB6" w:rsidRPr="00305AB6">
              <w:rPr>
                <w:rStyle w:val="Hiperpovezava"/>
                <w:spacing w:val="-3"/>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_Toc8375276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7" w:history="1">
            <w:r w:rsidR="00305AB6" w:rsidRPr="00305AB6">
              <w:rPr>
                <w:rStyle w:val="Hiperpovezava"/>
              </w:rPr>
              <w:t>11.3.</w:t>
            </w:r>
            <w:r w:rsidR="00305AB6" w:rsidRPr="00305AB6">
              <w:rPr>
                <w:rFonts w:eastAsiaTheme="minorEastAsia"/>
                <w:bCs w:val="0"/>
                <w:spacing w:val="0"/>
              </w:rPr>
              <w:tab/>
            </w:r>
            <w:r w:rsidR="00305AB6" w:rsidRPr="00305AB6">
              <w:rPr>
                <w:rStyle w:val="Hiperpovezava"/>
              </w:rPr>
              <w:t>Druga določila za pripravo</w:t>
            </w:r>
            <w:r w:rsidR="00305AB6" w:rsidRPr="00305AB6">
              <w:rPr>
                <w:rStyle w:val="Hiperpovezava"/>
                <w:spacing w:val="-13"/>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_Toc8375277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8" w:history="1">
            <w:r w:rsidR="00305AB6" w:rsidRPr="00305AB6">
              <w:rPr>
                <w:rStyle w:val="Hiperpovezava"/>
                <w:spacing w:val="-2"/>
              </w:rPr>
              <w:t>11.3.1</w:t>
            </w:r>
            <w:r w:rsidR="00305AB6" w:rsidRPr="00305AB6">
              <w:rPr>
                <w:rFonts w:eastAsiaTheme="minorEastAsia"/>
                <w:bCs w:val="0"/>
                <w:spacing w:val="0"/>
              </w:rPr>
              <w:tab/>
            </w:r>
            <w:r w:rsidR="00305AB6" w:rsidRPr="00305AB6">
              <w:rPr>
                <w:rStyle w:val="Hiperpovezava"/>
              </w:rPr>
              <w:t>Skupna</w:t>
            </w:r>
            <w:r w:rsidR="00305AB6" w:rsidRPr="00305AB6">
              <w:rPr>
                <w:rStyle w:val="Hiperpovezava"/>
                <w:spacing w:val="-5"/>
              </w:rPr>
              <w:t xml:space="preserve"> </w:t>
            </w:r>
            <w:r w:rsidR="00305AB6" w:rsidRPr="00305AB6">
              <w:rPr>
                <w:rStyle w:val="Hiperpovezava"/>
              </w:rPr>
              <w:t>ponudba</w:t>
            </w:r>
            <w:r w:rsidR="00305AB6" w:rsidRPr="00305AB6">
              <w:rPr>
                <w:webHidden/>
              </w:rPr>
              <w:tab/>
            </w:r>
            <w:r w:rsidR="00305AB6" w:rsidRPr="00305AB6">
              <w:rPr>
                <w:webHidden/>
              </w:rPr>
              <w:fldChar w:fldCharType="begin"/>
            </w:r>
            <w:r w:rsidR="00305AB6" w:rsidRPr="00305AB6">
              <w:rPr>
                <w:webHidden/>
              </w:rPr>
              <w:instrText xml:space="preserve"> PAGEREF _Toc8375278 \h </w:instrText>
            </w:r>
            <w:r w:rsidR="00305AB6" w:rsidRPr="00305AB6">
              <w:rPr>
                <w:webHidden/>
              </w:rPr>
            </w:r>
            <w:r w:rsidR="00305AB6" w:rsidRPr="00305AB6">
              <w:rPr>
                <w:webHidden/>
              </w:rPr>
              <w:fldChar w:fldCharType="separate"/>
            </w:r>
            <w:r w:rsidR="00305AB6">
              <w:rPr>
                <w:webHidden/>
              </w:rPr>
              <w:t>11</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79" w:history="1">
            <w:r w:rsidR="00305AB6" w:rsidRPr="00305AB6">
              <w:rPr>
                <w:rStyle w:val="Hiperpovezava"/>
                <w:spacing w:val="-2"/>
              </w:rPr>
              <w:t>11.3.2</w:t>
            </w:r>
            <w:r w:rsidR="00305AB6" w:rsidRPr="00305AB6">
              <w:rPr>
                <w:rFonts w:eastAsiaTheme="minorEastAsia"/>
                <w:bCs w:val="0"/>
                <w:spacing w:val="0"/>
              </w:rPr>
              <w:tab/>
            </w:r>
            <w:r w:rsidR="00305AB6" w:rsidRPr="00305AB6">
              <w:rPr>
                <w:rStyle w:val="Hiperpovezava"/>
              </w:rPr>
              <w:t>Ponudba s</w:t>
            </w:r>
            <w:r w:rsidR="00305AB6" w:rsidRPr="00305AB6">
              <w:rPr>
                <w:rStyle w:val="Hiperpovezava"/>
                <w:spacing w:val="-6"/>
              </w:rPr>
              <w:t xml:space="preserve"> </w:t>
            </w:r>
            <w:r w:rsidR="00305AB6" w:rsidRPr="00305AB6">
              <w:rPr>
                <w:rStyle w:val="Hiperpovezava"/>
              </w:rPr>
              <w:t>podizvajalci</w:t>
            </w:r>
            <w:r w:rsidR="00305AB6" w:rsidRPr="00305AB6">
              <w:rPr>
                <w:webHidden/>
              </w:rPr>
              <w:tab/>
            </w:r>
            <w:r w:rsidR="00305AB6" w:rsidRPr="00305AB6">
              <w:rPr>
                <w:webHidden/>
              </w:rPr>
              <w:fldChar w:fldCharType="begin"/>
            </w:r>
            <w:r w:rsidR="00305AB6" w:rsidRPr="00305AB6">
              <w:rPr>
                <w:webHidden/>
              </w:rPr>
              <w:instrText xml:space="preserve"> PAGEREF _Toc8375279 \h </w:instrText>
            </w:r>
            <w:r w:rsidR="00305AB6" w:rsidRPr="00305AB6">
              <w:rPr>
                <w:webHidden/>
              </w:rPr>
            </w:r>
            <w:r w:rsidR="00305AB6" w:rsidRPr="00305AB6">
              <w:rPr>
                <w:webHidden/>
              </w:rPr>
              <w:fldChar w:fldCharType="separate"/>
            </w:r>
            <w:r w:rsidR="00305AB6">
              <w:rPr>
                <w:webHidden/>
              </w:rPr>
              <w:t>12</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0" w:history="1">
            <w:r w:rsidR="00305AB6" w:rsidRPr="00305AB6">
              <w:rPr>
                <w:rStyle w:val="Hiperpovezava"/>
              </w:rPr>
              <w:t>11.3.3 Uporaba zmogljivosti drugih subjektov</w:t>
            </w:r>
            <w:r w:rsidR="00305AB6" w:rsidRPr="00305AB6">
              <w:rPr>
                <w:webHidden/>
              </w:rPr>
              <w:tab/>
            </w:r>
            <w:r w:rsidR="00305AB6" w:rsidRPr="00305AB6">
              <w:rPr>
                <w:webHidden/>
              </w:rPr>
              <w:fldChar w:fldCharType="begin"/>
            </w:r>
            <w:r w:rsidR="00305AB6" w:rsidRPr="00305AB6">
              <w:rPr>
                <w:webHidden/>
              </w:rPr>
              <w:instrText xml:space="preserve"> PAGEREF _Toc8375280 \h </w:instrText>
            </w:r>
            <w:r w:rsidR="00305AB6" w:rsidRPr="00305AB6">
              <w:rPr>
                <w:webHidden/>
              </w:rPr>
            </w:r>
            <w:r w:rsidR="00305AB6" w:rsidRPr="00305AB6">
              <w:rPr>
                <w:webHidden/>
              </w:rPr>
              <w:fldChar w:fldCharType="separate"/>
            </w:r>
            <w:r w:rsidR="00305AB6">
              <w:rPr>
                <w:webHidden/>
              </w:rPr>
              <w:t>12</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1" w:history="1">
            <w:r w:rsidR="00305AB6" w:rsidRPr="00305AB6">
              <w:rPr>
                <w:rStyle w:val="Hiperpovezava"/>
                <w:spacing w:val="-2"/>
              </w:rPr>
              <w:t>11.3.3</w:t>
            </w:r>
            <w:r w:rsidR="00305AB6" w:rsidRPr="00305AB6">
              <w:rPr>
                <w:rFonts w:eastAsiaTheme="minorEastAsia"/>
                <w:bCs w:val="0"/>
                <w:spacing w:val="0"/>
              </w:rPr>
              <w:tab/>
            </w:r>
            <w:r w:rsidR="00305AB6" w:rsidRPr="00305AB6">
              <w:rPr>
                <w:rStyle w:val="Hiperpovezava"/>
              </w:rPr>
              <w:t>Variantne</w:t>
            </w:r>
            <w:r w:rsidR="00305AB6" w:rsidRPr="00305AB6">
              <w:rPr>
                <w:rStyle w:val="Hiperpovezava"/>
                <w:spacing w:val="-5"/>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_Toc8375281 \h </w:instrText>
            </w:r>
            <w:r w:rsidR="00305AB6" w:rsidRPr="00305AB6">
              <w:rPr>
                <w:webHidden/>
              </w:rPr>
            </w:r>
            <w:r w:rsidR="00305AB6" w:rsidRPr="00305AB6">
              <w:rPr>
                <w:webHidden/>
              </w:rPr>
              <w:fldChar w:fldCharType="separate"/>
            </w:r>
            <w:r w:rsidR="00305AB6">
              <w:rPr>
                <w:webHidden/>
              </w:rPr>
              <w:t>13</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2" w:history="1">
            <w:r w:rsidR="00305AB6" w:rsidRPr="00305AB6">
              <w:rPr>
                <w:rStyle w:val="Hiperpovezava"/>
                <w:spacing w:val="-2"/>
              </w:rPr>
              <w:t>11.3.4</w:t>
            </w:r>
            <w:r w:rsidR="00305AB6" w:rsidRPr="00305AB6">
              <w:rPr>
                <w:rFonts w:eastAsiaTheme="minorEastAsia"/>
                <w:bCs w:val="0"/>
                <w:spacing w:val="0"/>
              </w:rPr>
              <w:tab/>
            </w:r>
            <w:r w:rsidR="00305AB6" w:rsidRPr="00305AB6">
              <w:rPr>
                <w:rStyle w:val="Hiperpovezava"/>
              </w:rPr>
              <w:t>Jezik ponudbe</w:t>
            </w:r>
            <w:r w:rsidR="00305AB6" w:rsidRPr="00305AB6">
              <w:rPr>
                <w:webHidden/>
              </w:rPr>
              <w:tab/>
            </w:r>
            <w:r w:rsidR="00305AB6" w:rsidRPr="00305AB6">
              <w:rPr>
                <w:webHidden/>
              </w:rPr>
              <w:fldChar w:fldCharType="begin"/>
            </w:r>
            <w:r w:rsidR="00305AB6" w:rsidRPr="00305AB6">
              <w:rPr>
                <w:webHidden/>
              </w:rPr>
              <w:instrText xml:space="preserve"> PAGEREF _Toc8375282 \h </w:instrText>
            </w:r>
            <w:r w:rsidR="00305AB6" w:rsidRPr="00305AB6">
              <w:rPr>
                <w:webHidden/>
              </w:rPr>
            </w:r>
            <w:r w:rsidR="00305AB6" w:rsidRPr="00305AB6">
              <w:rPr>
                <w:webHidden/>
              </w:rPr>
              <w:fldChar w:fldCharType="separate"/>
            </w:r>
            <w:r w:rsidR="00305AB6">
              <w:rPr>
                <w:webHidden/>
              </w:rPr>
              <w:t>13</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3" w:history="1">
            <w:r w:rsidR="00305AB6" w:rsidRPr="00305AB6">
              <w:rPr>
                <w:rStyle w:val="Hiperpovezava"/>
                <w:spacing w:val="-2"/>
              </w:rPr>
              <w:t>11.3.5</w:t>
            </w:r>
            <w:r w:rsidR="00305AB6" w:rsidRPr="00305AB6">
              <w:rPr>
                <w:rFonts w:eastAsiaTheme="minorEastAsia"/>
                <w:bCs w:val="0"/>
                <w:spacing w:val="0"/>
              </w:rPr>
              <w:tab/>
            </w:r>
            <w:r w:rsidR="00305AB6" w:rsidRPr="00305AB6">
              <w:rPr>
                <w:rStyle w:val="Hiperpovezava"/>
              </w:rPr>
              <w:t xml:space="preserve">Priprava in oddaja ponudbe v </w:t>
            </w:r>
            <w:r w:rsidR="00305AB6" w:rsidRPr="00305AB6">
              <w:rPr>
                <w:rStyle w:val="Hiperpovezava"/>
                <w:spacing w:val="-3"/>
              </w:rPr>
              <w:t>sistemu</w:t>
            </w:r>
            <w:r w:rsidR="00305AB6" w:rsidRPr="00305AB6">
              <w:rPr>
                <w:rStyle w:val="Hiperpovezava"/>
                <w:spacing w:val="-4"/>
              </w:rPr>
              <w:t xml:space="preserve"> </w:t>
            </w:r>
            <w:r w:rsidR="00305AB6" w:rsidRPr="00305AB6">
              <w:rPr>
                <w:rStyle w:val="Hiperpovezava"/>
              </w:rPr>
              <w:t>e-JN</w:t>
            </w:r>
            <w:r w:rsidR="00305AB6" w:rsidRPr="00305AB6">
              <w:rPr>
                <w:webHidden/>
              </w:rPr>
              <w:tab/>
            </w:r>
            <w:r w:rsidR="00305AB6" w:rsidRPr="00305AB6">
              <w:rPr>
                <w:webHidden/>
              </w:rPr>
              <w:fldChar w:fldCharType="begin"/>
            </w:r>
            <w:r w:rsidR="00305AB6" w:rsidRPr="00305AB6">
              <w:rPr>
                <w:webHidden/>
              </w:rPr>
              <w:instrText xml:space="preserve"> PAGEREF _Toc8375283 \h </w:instrText>
            </w:r>
            <w:r w:rsidR="00305AB6" w:rsidRPr="00305AB6">
              <w:rPr>
                <w:webHidden/>
              </w:rPr>
            </w:r>
            <w:r w:rsidR="00305AB6" w:rsidRPr="00305AB6">
              <w:rPr>
                <w:webHidden/>
              </w:rPr>
              <w:fldChar w:fldCharType="separate"/>
            </w:r>
            <w:r w:rsidR="00305AB6">
              <w:rPr>
                <w:webHidden/>
              </w:rPr>
              <w:t>13</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4" w:history="1">
            <w:r w:rsidR="00305AB6" w:rsidRPr="00305AB6">
              <w:rPr>
                <w:rStyle w:val="Hiperpovezava"/>
                <w:spacing w:val="-2"/>
              </w:rPr>
              <w:t>11.3.6</w:t>
            </w:r>
            <w:r w:rsidR="00305AB6" w:rsidRPr="00305AB6">
              <w:rPr>
                <w:rFonts w:eastAsiaTheme="minorEastAsia"/>
                <w:bCs w:val="0"/>
                <w:spacing w:val="0"/>
              </w:rPr>
              <w:tab/>
            </w:r>
            <w:r w:rsidR="00305AB6" w:rsidRPr="00305AB6">
              <w:rPr>
                <w:rStyle w:val="Hiperpovezava"/>
              </w:rPr>
              <w:t>Veljavnost</w:t>
            </w:r>
            <w:r w:rsidR="00305AB6" w:rsidRPr="00305AB6">
              <w:rPr>
                <w:rStyle w:val="Hiperpovezava"/>
                <w:spacing w:val="1"/>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_Toc8375284 \h </w:instrText>
            </w:r>
            <w:r w:rsidR="00305AB6" w:rsidRPr="00305AB6">
              <w:rPr>
                <w:webHidden/>
              </w:rPr>
            </w:r>
            <w:r w:rsidR="00305AB6" w:rsidRPr="00305AB6">
              <w:rPr>
                <w:webHidden/>
              </w:rPr>
              <w:fldChar w:fldCharType="separate"/>
            </w:r>
            <w:r w:rsidR="00305AB6">
              <w:rPr>
                <w:webHidden/>
              </w:rPr>
              <w:t>13</w:t>
            </w:r>
            <w:r w:rsidR="00305AB6" w:rsidRPr="00305AB6">
              <w:rPr>
                <w:webHidden/>
              </w:rPr>
              <w:fldChar w:fldCharType="end"/>
            </w:r>
          </w:hyperlink>
        </w:p>
        <w:p w:rsidR="00305AB6" w:rsidRPr="00305AB6" w:rsidRDefault="00AB7B5A">
          <w:pPr>
            <w:pStyle w:val="Kazalovsebine3"/>
            <w:rPr>
              <w:rFonts w:eastAsiaTheme="minorEastAsia"/>
              <w:bCs w:val="0"/>
              <w:spacing w:val="0"/>
            </w:rPr>
          </w:pPr>
          <w:hyperlink w:anchor="_Toc8375286" w:history="1">
            <w:r w:rsidR="00305AB6" w:rsidRPr="00305AB6">
              <w:rPr>
                <w:rStyle w:val="Hiperpovezava"/>
                <w:spacing w:val="-2"/>
              </w:rPr>
              <w:t>11.3.7</w:t>
            </w:r>
            <w:r w:rsidR="00305AB6" w:rsidRPr="00305AB6">
              <w:rPr>
                <w:rFonts w:eastAsiaTheme="minorEastAsia"/>
                <w:bCs w:val="0"/>
                <w:spacing w:val="0"/>
              </w:rPr>
              <w:tab/>
            </w:r>
            <w:r w:rsidR="00305AB6" w:rsidRPr="00305AB6">
              <w:rPr>
                <w:rStyle w:val="Hiperpovezava"/>
              </w:rPr>
              <w:t>Stroški</w:t>
            </w:r>
            <w:r w:rsidR="00305AB6" w:rsidRPr="00305AB6">
              <w:rPr>
                <w:rStyle w:val="Hiperpovezava"/>
                <w:spacing w:val="2"/>
              </w:rPr>
              <w:t xml:space="preserve"> </w:t>
            </w:r>
            <w:r w:rsidR="00305AB6" w:rsidRPr="00305AB6">
              <w:rPr>
                <w:rStyle w:val="Hiperpovezava"/>
              </w:rPr>
              <w:t>ponudbe</w:t>
            </w:r>
            <w:r w:rsidR="00305AB6" w:rsidRPr="00305AB6">
              <w:rPr>
                <w:webHidden/>
              </w:rPr>
              <w:tab/>
            </w:r>
            <w:r w:rsidR="00305AB6" w:rsidRPr="00305AB6">
              <w:rPr>
                <w:webHidden/>
              </w:rPr>
              <w:fldChar w:fldCharType="begin"/>
            </w:r>
            <w:r w:rsidR="00305AB6" w:rsidRPr="00305AB6">
              <w:rPr>
                <w:webHidden/>
              </w:rPr>
              <w:instrText xml:space="preserve"> PAGEREF _Toc8375286 \h </w:instrText>
            </w:r>
            <w:r w:rsidR="00305AB6" w:rsidRPr="00305AB6">
              <w:rPr>
                <w:webHidden/>
              </w:rPr>
            </w:r>
            <w:r w:rsidR="00305AB6" w:rsidRPr="00305AB6">
              <w:rPr>
                <w:webHidden/>
              </w:rPr>
              <w:fldChar w:fldCharType="separate"/>
            </w:r>
            <w:r w:rsidR="00305AB6">
              <w:rPr>
                <w:webHidden/>
              </w:rPr>
              <w:t>13</w:t>
            </w:r>
            <w:r w:rsidR="00305AB6" w:rsidRPr="00305AB6">
              <w:rPr>
                <w:webHidden/>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87" w:history="1">
            <w:r w:rsidR="00305AB6" w:rsidRPr="00305AB6">
              <w:rPr>
                <w:rStyle w:val="Hiperpovezava"/>
                <w:rFonts w:ascii="Arial" w:hAnsi="Arial" w:cs="Arial"/>
                <w:noProof/>
                <w:sz w:val="20"/>
                <w:szCs w:val="20"/>
              </w:rPr>
              <w:t>12.</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OBVESTILO O ODLOČITVI O ODDAJI NAROČILA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_Toc8375287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88" w:history="1">
            <w:r w:rsidR="00305AB6" w:rsidRPr="00305AB6">
              <w:rPr>
                <w:rStyle w:val="Hiperpovezava"/>
                <w:rFonts w:ascii="Arial" w:hAnsi="Arial" w:cs="Arial"/>
                <w:noProof/>
                <w:sz w:val="20"/>
                <w:szCs w:val="20"/>
              </w:rPr>
              <w:t>13.</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ODSTOP OD IZVEDBE JAVNEGA NAROČILA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_Toc8375288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13</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89" w:history="1">
            <w:r w:rsidR="00305AB6" w:rsidRPr="00305AB6">
              <w:rPr>
                <w:rStyle w:val="Hiperpovezava"/>
                <w:rFonts w:ascii="Arial" w:hAnsi="Arial" w:cs="Arial"/>
                <w:noProof/>
                <w:sz w:val="20"/>
                <w:szCs w:val="20"/>
              </w:rPr>
              <w:t>14.</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POGODBA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_Toc8375289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14</w:t>
            </w:r>
            <w:r w:rsidR="00305AB6" w:rsidRPr="00305AB6">
              <w:rPr>
                <w:rFonts w:ascii="Arial" w:hAnsi="Arial" w:cs="Arial"/>
                <w:noProof/>
                <w:webHidden/>
                <w:sz w:val="20"/>
                <w:szCs w:val="20"/>
              </w:rPr>
              <w:fldChar w:fldCharType="end"/>
            </w:r>
          </w:hyperlink>
        </w:p>
        <w:p w:rsidR="00305AB6" w:rsidRPr="00305AB6" w:rsidRDefault="00AB7B5A">
          <w:pPr>
            <w:pStyle w:val="Kazalovsebine2"/>
            <w:tabs>
              <w:tab w:val="left" w:pos="880"/>
              <w:tab w:val="right" w:leader="dot" w:pos="9060"/>
            </w:tabs>
            <w:rPr>
              <w:rFonts w:ascii="Arial" w:eastAsiaTheme="minorEastAsia" w:hAnsi="Arial" w:cs="Arial"/>
              <w:noProof/>
              <w:sz w:val="20"/>
              <w:szCs w:val="20"/>
            </w:rPr>
          </w:pPr>
          <w:hyperlink w:anchor="_Toc8375290" w:history="1">
            <w:r w:rsidR="00305AB6" w:rsidRPr="00305AB6">
              <w:rPr>
                <w:rStyle w:val="Hiperpovezava"/>
                <w:rFonts w:ascii="Arial" w:hAnsi="Arial" w:cs="Arial"/>
                <w:noProof/>
                <w:sz w:val="20"/>
                <w:szCs w:val="20"/>
              </w:rPr>
              <w:t>15.</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FINANČNA ZAVAROVANJA</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_Toc8375290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14</w:t>
            </w:r>
            <w:r w:rsidR="00305AB6" w:rsidRPr="00305AB6">
              <w:rPr>
                <w:rFonts w:ascii="Arial" w:hAnsi="Arial" w:cs="Arial"/>
                <w:noProof/>
                <w:webHidden/>
                <w:sz w:val="20"/>
                <w:szCs w:val="20"/>
              </w:rPr>
              <w:fldChar w:fldCharType="end"/>
            </w:r>
          </w:hyperlink>
        </w:p>
        <w:p w:rsidR="00305AB6" w:rsidRPr="00305AB6" w:rsidRDefault="00AB7B5A">
          <w:pPr>
            <w:pStyle w:val="Kazalovsebine3"/>
            <w:rPr>
              <w:rFonts w:eastAsiaTheme="minorEastAsia"/>
              <w:bCs w:val="0"/>
              <w:spacing w:val="0"/>
            </w:rPr>
          </w:pPr>
          <w:hyperlink w:anchor="_Toc8375291" w:history="1">
            <w:r w:rsidR="00305AB6" w:rsidRPr="00305AB6">
              <w:rPr>
                <w:rStyle w:val="Hiperpovezava"/>
              </w:rPr>
              <w:t>15.1</w:t>
            </w:r>
            <w:r w:rsidR="00305AB6" w:rsidRPr="00305AB6">
              <w:rPr>
                <w:rFonts w:eastAsiaTheme="minorEastAsia"/>
                <w:bCs w:val="0"/>
                <w:spacing w:val="0"/>
              </w:rPr>
              <w:tab/>
            </w:r>
            <w:r w:rsidR="00305AB6" w:rsidRPr="00305AB6">
              <w:rPr>
                <w:rStyle w:val="Hiperpovezava"/>
              </w:rPr>
              <w:t>Zavarovanje za dobro izvedbo pogodbenih</w:t>
            </w:r>
            <w:r w:rsidR="00305AB6" w:rsidRPr="00305AB6">
              <w:rPr>
                <w:rStyle w:val="Hiperpovezava"/>
                <w:spacing w:val="-12"/>
              </w:rPr>
              <w:t xml:space="preserve"> </w:t>
            </w:r>
            <w:r w:rsidR="00305AB6" w:rsidRPr="00305AB6">
              <w:rPr>
                <w:rStyle w:val="Hiperpovezava"/>
              </w:rPr>
              <w:t>obveznosti</w:t>
            </w:r>
            <w:r w:rsidR="00305AB6" w:rsidRPr="00305AB6">
              <w:rPr>
                <w:webHidden/>
              </w:rPr>
              <w:tab/>
            </w:r>
            <w:r w:rsidR="00305AB6" w:rsidRPr="00305AB6">
              <w:rPr>
                <w:webHidden/>
              </w:rPr>
              <w:fldChar w:fldCharType="begin"/>
            </w:r>
            <w:r w:rsidR="00305AB6" w:rsidRPr="00305AB6">
              <w:rPr>
                <w:webHidden/>
              </w:rPr>
              <w:instrText xml:space="preserve"> PAGEREF _Toc8375291 \h </w:instrText>
            </w:r>
            <w:r w:rsidR="00305AB6" w:rsidRPr="00305AB6">
              <w:rPr>
                <w:webHidden/>
              </w:rPr>
            </w:r>
            <w:r w:rsidR="00305AB6" w:rsidRPr="00305AB6">
              <w:rPr>
                <w:webHidden/>
              </w:rPr>
              <w:fldChar w:fldCharType="separate"/>
            </w:r>
            <w:r w:rsidR="00305AB6">
              <w:rPr>
                <w:webHidden/>
              </w:rPr>
              <w:t>15</w:t>
            </w:r>
            <w:r w:rsidR="00305AB6" w:rsidRPr="00305AB6">
              <w:rPr>
                <w:webHidden/>
              </w:rPr>
              <w:fldChar w:fldCharType="end"/>
            </w:r>
          </w:hyperlink>
        </w:p>
        <w:p w:rsidR="00305AB6" w:rsidRDefault="00AB7B5A">
          <w:pPr>
            <w:pStyle w:val="Kazalovsebine2"/>
            <w:tabs>
              <w:tab w:val="left" w:pos="880"/>
              <w:tab w:val="right" w:leader="dot" w:pos="9060"/>
            </w:tabs>
            <w:rPr>
              <w:rFonts w:asciiTheme="minorHAnsi" w:eastAsiaTheme="minorEastAsia" w:hAnsiTheme="minorHAnsi" w:cstheme="minorBidi"/>
              <w:noProof/>
              <w:sz w:val="22"/>
              <w:szCs w:val="22"/>
            </w:rPr>
          </w:pPr>
          <w:hyperlink w:anchor="_Toc8375292" w:history="1">
            <w:r w:rsidR="00305AB6" w:rsidRPr="00305AB6">
              <w:rPr>
                <w:rStyle w:val="Hiperpovezava"/>
                <w:rFonts w:ascii="Arial" w:hAnsi="Arial" w:cs="Arial"/>
                <w:noProof/>
                <w:sz w:val="20"/>
                <w:szCs w:val="20"/>
              </w:rPr>
              <w:t>16.</w:t>
            </w:r>
            <w:r w:rsidR="00305AB6" w:rsidRPr="00305AB6">
              <w:rPr>
                <w:rFonts w:ascii="Arial" w:eastAsiaTheme="minorEastAsia" w:hAnsi="Arial" w:cs="Arial"/>
                <w:noProof/>
                <w:sz w:val="20"/>
                <w:szCs w:val="20"/>
              </w:rPr>
              <w:tab/>
            </w:r>
            <w:r w:rsidR="00305AB6" w:rsidRPr="00305AB6">
              <w:rPr>
                <w:rStyle w:val="Hiperpovezava"/>
                <w:rFonts w:ascii="Arial" w:hAnsi="Arial" w:cs="Arial"/>
                <w:noProof/>
                <w:sz w:val="20"/>
                <w:szCs w:val="20"/>
              </w:rPr>
              <w:t>PRAVNO VARSTVO</w:t>
            </w:r>
            <w:r w:rsidR="00305AB6" w:rsidRPr="00305AB6">
              <w:rPr>
                <w:rFonts w:ascii="Arial" w:hAnsi="Arial" w:cs="Arial"/>
                <w:noProof/>
                <w:webHidden/>
                <w:sz w:val="20"/>
                <w:szCs w:val="20"/>
              </w:rPr>
              <w:tab/>
            </w:r>
            <w:r w:rsidR="00305AB6" w:rsidRPr="00305AB6">
              <w:rPr>
                <w:rFonts w:ascii="Arial" w:hAnsi="Arial" w:cs="Arial"/>
                <w:noProof/>
                <w:webHidden/>
                <w:sz w:val="20"/>
                <w:szCs w:val="20"/>
              </w:rPr>
              <w:fldChar w:fldCharType="begin"/>
            </w:r>
            <w:r w:rsidR="00305AB6" w:rsidRPr="00305AB6">
              <w:rPr>
                <w:rFonts w:ascii="Arial" w:hAnsi="Arial" w:cs="Arial"/>
                <w:noProof/>
                <w:webHidden/>
                <w:sz w:val="20"/>
                <w:szCs w:val="20"/>
              </w:rPr>
              <w:instrText xml:space="preserve"> PAGEREF _Toc8375292 \h </w:instrText>
            </w:r>
            <w:r w:rsidR="00305AB6" w:rsidRPr="00305AB6">
              <w:rPr>
                <w:rFonts w:ascii="Arial" w:hAnsi="Arial" w:cs="Arial"/>
                <w:noProof/>
                <w:webHidden/>
                <w:sz w:val="20"/>
                <w:szCs w:val="20"/>
              </w:rPr>
            </w:r>
            <w:r w:rsidR="00305AB6" w:rsidRPr="00305AB6">
              <w:rPr>
                <w:rFonts w:ascii="Arial" w:hAnsi="Arial" w:cs="Arial"/>
                <w:noProof/>
                <w:webHidden/>
                <w:sz w:val="20"/>
                <w:szCs w:val="20"/>
              </w:rPr>
              <w:fldChar w:fldCharType="separate"/>
            </w:r>
            <w:r w:rsidR="00305AB6">
              <w:rPr>
                <w:rFonts w:ascii="Arial" w:hAnsi="Arial" w:cs="Arial"/>
                <w:noProof/>
                <w:webHidden/>
                <w:sz w:val="20"/>
                <w:szCs w:val="20"/>
              </w:rPr>
              <w:t>15</w:t>
            </w:r>
            <w:r w:rsidR="00305AB6" w:rsidRPr="00305AB6">
              <w:rPr>
                <w:rFonts w:ascii="Arial" w:hAnsi="Arial" w:cs="Arial"/>
                <w:noProof/>
                <w:webHidden/>
                <w:sz w:val="20"/>
                <w:szCs w:val="20"/>
              </w:rPr>
              <w:fldChar w:fldCharType="end"/>
            </w:r>
          </w:hyperlink>
        </w:p>
        <w:p w:rsidR="00DE4D77" w:rsidRPr="00A76F58" w:rsidRDefault="00DE4D77">
          <w:pPr>
            <w:rPr>
              <w:rFonts w:cs="Arial"/>
              <w:sz w:val="20"/>
              <w:szCs w:val="20"/>
            </w:rPr>
          </w:pPr>
          <w:r w:rsidRPr="00A76F58">
            <w:rPr>
              <w:rFonts w:cs="Arial"/>
              <w:bCs/>
              <w:sz w:val="20"/>
              <w:szCs w:val="20"/>
            </w:rPr>
            <w:fldChar w:fldCharType="end"/>
          </w:r>
        </w:p>
      </w:sdtContent>
    </w:sdt>
    <w:p w:rsidR="00DE4D77" w:rsidRDefault="00DE4D77" w:rsidP="00DE4D77">
      <w:pPr>
        <w:pStyle w:val="Naslov2"/>
        <w:keepNext w:val="0"/>
        <w:widowControl w:val="0"/>
        <w:tabs>
          <w:tab w:val="left" w:pos="576"/>
        </w:tabs>
        <w:autoSpaceDE w:val="0"/>
        <w:autoSpaceDN w:val="0"/>
        <w:spacing w:before="135" w:after="0"/>
        <w:ind w:left="580" w:right="139"/>
        <w:jc w:val="both"/>
        <w:rPr>
          <w:i w:val="0"/>
          <w:sz w:val="20"/>
          <w:szCs w:val="20"/>
        </w:rPr>
      </w:pPr>
    </w:p>
    <w:p w:rsidR="00DE4D77" w:rsidRDefault="00DE4D77" w:rsidP="00DE4D77">
      <w:pPr>
        <w:pStyle w:val="Naslov2"/>
        <w:keepNext w:val="0"/>
        <w:widowControl w:val="0"/>
        <w:tabs>
          <w:tab w:val="left" w:pos="576"/>
        </w:tabs>
        <w:autoSpaceDE w:val="0"/>
        <w:autoSpaceDN w:val="0"/>
        <w:spacing w:before="135" w:after="0"/>
        <w:ind w:left="580" w:right="139"/>
        <w:jc w:val="both"/>
        <w:rPr>
          <w:i w:val="0"/>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0" w:name="_Toc8375249"/>
      <w:r>
        <w:rPr>
          <w:i w:val="0"/>
          <w:sz w:val="20"/>
          <w:szCs w:val="20"/>
        </w:rPr>
        <w:lastRenderedPageBreak/>
        <w:t>NARO</w:t>
      </w:r>
      <w:r w:rsidRPr="002F113D">
        <w:rPr>
          <w:i w:val="0"/>
          <w:sz w:val="20"/>
          <w:szCs w:val="20"/>
        </w:rPr>
        <w:t>ČNIK</w:t>
      </w:r>
      <w:bookmarkEnd w:id="0"/>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To naročilo izvaja </w:t>
      </w:r>
      <w:r w:rsidRPr="002F113D">
        <w:rPr>
          <w:rFonts w:ascii="Arial" w:hAnsi="Arial" w:cs="Arial"/>
          <w:b/>
          <w:sz w:val="20"/>
          <w:szCs w:val="20"/>
        </w:rPr>
        <w:t>ZAVOD REPUBLIKE SLOVENIJE ZA BLAGOVNE REZERVE</w:t>
      </w:r>
      <w:r w:rsidRPr="002F113D">
        <w:rPr>
          <w:rFonts w:ascii="Arial" w:hAnsi="Arial" w:cs="Arial"/>
          <w:sz w:val="20"/>
          <w:szCs w:val="20"/>
        </w:rPr>
        <w:t>, Dunajska cesta 106, 1000 Ljubljana, v svojem imenu in za svoj račun. Naročnik vabi vse zainteresirane ponudnike, da predložijo ponudbo, skladno z zahtevami iz navodil gospodarskim subjektom za pripravo ponudbe za oddajo javnega naročila (v nadaljevanju: navodila).</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9"/>
        <w:ind w:right="139"/>
        <w:rPr>
          <w:rFonts w:ascii="Arial" w:hAnsi="Arial" w:cs="Arial"/>
          <w:sz w:val="20"/>
          <w:szCs w:val="20"/>
        </w:rPr>
      </w:pPr>
    </w:p>
    <w:p w:rsidR="00DE4D77" w:rsidRPr="002F113D" w:rsidRDefault="00702ECB"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1" w:name="_Toc8375250"/>
      <w:r>
        <w:rPr>
          <w:i w:val="0"/>
          <w:sz w:val="20"/>
          <w:szCs w:val="20"/>
        </w:rPr>
        <w:t>ŠTEVILKA</w:t>
      </w:r>
      <w:r w:rsidR="00DE4D77" w:rsidRPr="002F113D">
        <w:rPr>
          <w:i w:val="0"/>
          <w:sz w:val="20"/>
          <w:szCs w:val="20"/>
        </w:rPr>
        <w:t xml:space="preserve"> IN PREDMET JAVNEGA NAROČILA</w:t>
      </w:r>
      <w:bookmarkEnd w:id="1"/>
      <w:r w:rsidR="00DE4D77" w:rsidRPr="002F113D">
        <w:rPr>
          <w:i w:val="0"/>
          <w:sz w:val="20"/>
          <w:szCs w:val="20"/>
        </w:rPr>
        <w:t xml:space="preserve"> </w:t>
      </w:r>
    </w:p>
    <w:p w:rsidR="00DE4D77" w:rsidRDefault="00DE4D77" w:rsidP="00DE4D77">
      <w:pPr>
        <w:ind w:left="220" w:right="139"/>
        <w:rPr>
          <w:sz w:val="20"/>
          <w:szCs w:val="20"/>
        </w:rPr>
      </w:pPr>
    </w:p>
    <w:p w:rsidR="00DE4D77" w:rsidRPr="002F113D" w:rsidRDefault="00DE4D77" w:rsidP="00DE4D77">
      <w:pPr>
        <w:ind w:left="220" w:right="139"/>
        <w:rPr>
          <w:sz w:val="20"/>
          <w:szCs w:val="20"/>
        </w:rPr>
      </w:pPr>
    </w:p>
    <w:p w:rsidR="00DE4D77" w:rsidRDefault="00702ECB" w:rsidP="00DE4D77">
      <w:pPr>
        <w:ind w:right="139"/>
        <w:rPr>
          <w:color w:val="FF0000"/>
          <w:sz w:val="20"/>
          <w:szCs w:val="20"/>
        </w:rPr>
      </w:pPr>
      <w:r>
        <w:rPr>
          <w:b/>
          <w:sz w:val="20"/>
          <w:szCs w:val="20"/>
        </w:rPr>
        <w:t xml:space="preserve">Številka: </w:t>
      </w:r>
      <w:r w:rsidRPr="00702ECB">
        <w:rPr>
          <w:rFonts w:cs="Arial"/>
          <w:b/>
          <w:color w:val="000000"/>
        </w:rPr>
        <w:t>2019-195 NMVS</w:t>
      </w:r>
    </w:p>
    <w:p w:rsidR="00DE4D77" w:rsidRPr="002F113D" w:rsidRDefault="00DE4D77" w:rsidP="00DE4D77">
      <w:pPr>
        <w:ind w:right="139"/>
        <w:rPr>
          <w:sz w:val="20"/>
          <w:szCs w:val="20"/>
        </w:rPr>
      </w:pPr>
    </w:p>
    <w:p w:rsidR="00DE4D77" w:rsidRPr="002F113D" w:rsidRDefault="00DE4D77" w:rsidP="00DE4D77">
      <w:pPr>
        <w:pStyle w:val="Telobesedila"/>
        <w:spacing w:before="40" w:line="271" w:lineRule="auto"/>
        <w:ind w:right="139"/>
        <w:rPr>
          <w:rFonts w:ascii="Arial" w:hAnsi="Arial" w:cs="Arial"/>
          <w:sz w:val="20"/>
          <w:szCs w:val="20"/>
        </w:rPr>
      </w:pPr>
      <w:r w:rsidRPr="002F113D">
        <w:rPr>
          <w:rFonts w:ascii="Arial" w:hAnsi="Arial" w:cs="Arial"/>
          <w:b/>
          <w:sz w:val="20"/>
          <w:szCs w:val="20"/>
        </w:rPr>
        <w:t>Predmet: VAROVANJE PREMOŽENJA</w:t>
      </w:r>
      <w:r w:rsidR="00702ECB">
        <w:rPr>
          <w:rFonts w:ascii="Arial" w:hAnsi="Arial" w:cs="Arial"/>
          <w:b/>
          <w:sz w:val="20"/>
          <w:szCs w:val="20"/>
        </w:rPr>
        <w:t xml:space="preserve"> IN OSEB</w:t>
      </w:r>
      <w:r w:rsidRPr="002F113D">
        <w:rPr>
          <w:rFonts w:ascii="Arial" w:hAnsi="Arial" w:cs="Arial"/>
          <w:b/>
          <w:sz w:val="20"/>
          <w:szCs w:val="20"/>
        </w:rPr>
        <w:t xml:space="preserve"> V SND ORTNEK</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b w:val="0"/>
          <w:bCs w:val="0"/>
          <w:iCs w:val="0"/>
          <w:sz w:val="20"/>
          <w:szCs w:val="20"/>
        </w:rPr>
      </w:pPr>
      <w:bookmarkStart w:id="2" w:name="_TOC_250040"/>
      <w:bookmarkStart w:id="3" w:name="_Toc8375251"/>
      <w:r w:rsidRPr="002F113D">
        <w:rPr>
          <w:i w:val="0"/>
          <w:sz w:val="20"/>
          <w:szCs w:val="20"/>
        </w:rPr>
        <w:t xml:space="preserve">NAČIN ODDAJE JAVNEGA </w:t>
      </w:r>
      <w:bookmarkEnd w:id="2"/>
      <w:r w:rsidRPr="002F113D">
        <w:rPr>
          <w:i w:val="0"/>
          <w:sz w:val="20"/>
          <w:szCs w:val="20"/>
        </w:rPr>
        <w:t>NAROČILA</w:t>
      </w:r>
      <w:bookmarkEnd w:id="3"/>
    </w:p>
    <w:p w:rsidR="00DE4D77" w:rsidRPr="002F113D" w:rsidRDefault="00DE4D77" w:rsidP="00DE4D77">
      <w:pPr>
        <w:pStyle w:val="Telobesedila"/>
        <w:spacing w:before="1"/>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Za oddajo predmetnega naročila se v skladu s 47. členom Zakona o javnem naročanju (Uradni list RS št. 91/15 in 14/18; ZJN-3) izvede postopek oddaje naročila male vrednosti.</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1" w:line="271" w:lineRule="auto"/>
        <w:ind w:right="139"/>
        <w:rPr>
          <w:rFonts w:ascii="Arial" w:hAnsi="Arial" w:cs="Arial"/>
          <w:sz w:val="20"/>
          <w:szCs w:val="20"/>
        </w:rPr>
      </w:pPr>
      <w:r w:rsidRPr="002F113D">
        <w:rPr>
          <w:rFonts w:ascii="Arial" w:hAnsi="Arial" w:cs="Arial"/>
          <w:sz w:val="20"/>
          <w:szCs w:val="20"/>
        </w:rPr>
        <w:t>V skladu z drugim odstavkom 47. člena ZJN-3 bodo izvedena pogajanja samo, če naročnik ne bo prejel nobene dopustne ponudbe. Naročnik bo povabil na pogajanja samo ponudnike, katerih ponudbe v celoti izpolnjujejo vse druge zahteve naročnika iz navodil, vendar vrednost njihove ponudbe presega naročnikova zagotovljena sredstva.</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O pogajanjih bo ponudnik obveščen preko informacijskega sistema e-JN. Za roke morebitnih nadaljnjih pogajanj bo naročnik ponudnika k nadaljevanju pogajanj povabil s povabilom k nadaljevanju pogajanj preko informacijskega sistema e-JN. Naročnik lahko pogajanja izvede tako, da se pogaja z vsemi ponudniki istočasno ali z vsakim posebej. V zadnjem krogu pogajanj bo naročnik vse ponudnike, ki so bili vabljeni k pogajanjem, (ne glede na udeležbo na pogajanjih), povabil k oddaji končne ponudbe preko sistema e-JN.</w:t>
      </w: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se bo pogajal o ceni.</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t>Če se ponudnik ne bo odzval na naročnikovo povabilo na pogajanja, oziroma ne bo predložil nove oz. končne ponudbe, bo naročnik v postopku pogajanj kot končno ponudbo upošteval ponudnikovo zadnjo, v informacijskem sistemu e-JN predloženo</w:t>
      </w:r>
      <w:r w:rsidRPr="002F113D">
        <w:rPr>
          <w:rFonts w:ascii="Arial" w:hAnsi="Arial" w:cs="Arial"/>
          <w:spacing w:val="-8"/>
          <w:sz w:val="20"/>
          <w:szCs w:val="20"/>
        </w:rPr>
        <w:t xml:space="preserve"> </w:t>
      </w:r>
      <w:r w:rsidRPr="002F113D">
        <w:rPr>
          <w:rFonts w:ascii="Arial" w:hAnsi="Arial" w:cs="Arial"/>
          <w:sz w:val="20"/>
          <w:szCs w:val="20"/>
        </w:rPr>
        <w:t>ponudbo.</w:t>
      </w:r>
    </w:p>
    <w:p w:rsidR="00DE4D77" w:rsidRPr="002F113D" w:rsidRDefault="00DE4D77" w:rsidP="00DE4D77">
      <w:pPr>
        <w:pStyle w:val="Telobesedila"/>
        <w:spacing w:before="192"/>
        <w:ind w:right="139"/>
        <w:rPr>
          <w:rFonts w:ascii="Arial" w:hAnsi="Arial" w:cs="Arial"/>
          <w:sz w:val="20"/>
          <w:szCs w:val="20"/>
        </w:rPr>
      </w:pPr>
      <w:r w:rsidRPr="002F113D">
        <w:rPr>
          <w:rFonts w:ascii="Arial" w:hAnsi="Arial" w:cs="Arial"/>
          <w:sz w:val="20"/>
          <w:szCs w:val="20"/>
        </w:rPr>
        <w:t>Naročnik bo na podlagi v nadaljevanju navedenih pogojev in meril izbral ponudnika, s katerim bo sklenil pogodbo.</w:t>
      </w:r>
    </w:p>
    <w:p w:rsidR="00DE4D77" w:rsidRPr="002F113D" w:rsidRDefault="00DE4D77" w:rsidP="00DE4D77">
      <w:pPr>
        <w:pStyle w:val="Telobesedila"/>
        <w:ind w:right="139"/>
        <w:rPr>
          <w:rFonts w:ascii="Arial" w:hAnsi="Arial" w:cs="Arial"/>
          <w:sz w:val="22"/>
          <w:szCs w:val="22"/>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b w:val="0"/>
          <w:bCs w:val="0"/>
          <w:iCs w:val="0"/>
          <w:sz w:val="20"/>
          <w:szCs w:val="20"/>
        </w:rPr>
      </w:pPr>
      <w:bookmarkStart w:id="4" w:name="_TOC_250039"/>
      <w:bookmarkStart w:id="5" w:name="_Toc8375252"/>
      <w:r w:rsidRPr="002F113D">
        <w:rPr>
          <w:i w:val="0"/>
          <w:sz w:val="20"/>
          <w:szCs w:val="20"/>
        </w:rPr>
        <w:t xml:space="preserve">ROK IN NAČIN PREDLOŽITVE </w:t>
      </w:r>
      <w:bookmarkEnd w:id="4"/>
      <w:r w:rsidRPr="002F113D">
        <w:rPr>
          <w:i w:val="0"/>
          <w:sz w:val="20"/>
          <w:szCs w:val="20"/>
        </w:rPr>
        <w:t>PONUDBE</w:t>
      </w:r>
      <w:bookmarkEnd w:id="5"/>
    </w:p>
    <w:p w:rsidR="00DE4D77" w:rsidRPr="002F113D" w:rsidRDefault="00DE4D77" w:rsidP="00DE4D77">
      <w:pPr>
        <w:ind w:right="139"/>
        <w:jc w:val="both"/>
        <w:rPr>
          <w:rFonts w:cs="Arial"/>
          <w:sz w:val="20"/>
          <w:szCs w:val="20"/>
        </w:rPr>
      </w:pPr>
    </w:p>
    <w:p w:rsidR="00DE4D77" w:rsidRPr="00702ECB" w:rsidRDefault="00DE4D77" w:rsidP="00DE4D77">
      <w:pPr>
        <w:autoSpaceDE w:val="0"/>
        <w:autoSpaceDN w:val="0"/>
        <w:adjustRightInd w:val="0"/>
        <w:ind w:right="139"/>
        <w:jc w:val="both"/>
        <w:rPr>
          <w:rFonts w:cs="Arial"/>
          <w:sz w:val="20"/>
          <w:szCs w:val="20"/>
        </w:rPr>
      </w:pPr>
      <w:r w:rsidRPr="00702ECB">
        <w:rPr>
          <w:rFonts w:cs="Arial"/>
          <w:sz w:val="20"/>
          <w:szCs w:val="20"/>
        </w:rPr>
        <w:t xml:space="preserve">Ponudniki morajo ponudbe predložiti v informacijski sistem e-JN na spletnem naslovu </w:t>
      </w:r>
      <w:hyperlink r:id="rId8" w:history="1">
        <w:r w:rsidR="00702ECB" w:rsidRPr="00702ECB">
          <w:rPr>
            <w:rStyle w:val="Hiperpovezava"/>
            <w:rFonts w:cs="Arial"/>
            <w:sz w:val="20"/>
            <w:szCs w:val="20"/>
          </w:rPr>
          <w:t>https://ejn.gov.si</w:t>
        </w:r>
      </w:hyperlink>
      <w:r w:rsidR="00702ECB" w:rsidRPr="00702ECB">
        <w:rPr>
          <w:rFonts w:cs="Arial"/>
          <w:sz w:val="20"/>
          <w:szCs w:val="20"/>
        </w:rPr>
        <w:t xml:space="preserve">. </w:t>
      </w:r>
      <w:r w:rsidRPr="00702ECB">
        <w:rPr>
          <w:rFonts w:cs="Arial"/>
          <w:sz w:val="20"/>
          <w:szCs w:val="20"/>
        </w:rPr>
        <w:t xml:space="preserve"> , v skladu s točko 3 dokumenta Navodila za uporabo informacijskega sistema za uporabo funkcionalnosti elektronske oddaje ponudb e-JN: PONUDNIK (v nadaljevanju: Navodila za uporabo e-JN), ki je del te razpisne dokumentacije in objavljen na spletnem naslovu</w:t>
      </w:r>
    </w:p>
    <w:p w:rsidR="00DE4D77" w:rsidRPr="00702ECB" w:rsidRDefault="00AB7B5A" w:rsidP="00DE4D77">
      <w:pPr>
        <w:autoSpaceDE w:val="0"/>
        <w:autoSpaceDN w:val="0"/>
        <w:adjustRightInd w:val="0"/>
        <w:ind w:right="139"/>
        <w:jc w:val="both"/>
        <w:rPr>
          <w:rFonts w:cs="Arial"/>
          <w:sz w:val="20"/>
          <w:szCs w:val="20"/>
        </w:rPr>
      </w:pPr>
      <w:hyperlink r:id="rId9" w:history="1">
        <w:r w:rsidR="00702ECB" w:rsidRPr="00702ECB">
          <w:rPr>
            <w:rStyle w:val="Hiperpovezava"/>
            <w:rFonts w:cs="Arial"/>
            <w:sz w:val="20"/>
            <w:szCs w:val="20"/>
          </w:rPr>
          <w:t>https://ejn.gov.si</w:t>
        </w:r>
      </w:hyperlink>
      <w:r w:rsidR="00702ECB" w:rsidRPr="00702ECB">
        <w:rPr>
          <w:rFonts w:cs="Arial"/>
          <w:color w:val="000000"/>
          <w:sz w:val="20"/>
          <w:szCs w:val="20"/>
        </w:rPr>
        <w:t xml:space="preserve">. </w:t>
      </w:r>
      <w:r w:rsidR="00DE4D77" w:rsidRPr="00702ECB">
        <w:rPr>
          <w:rFonts w:cs="Arial"/>
          <w:sz w:val="20"/>
          <w:szCs w:val="20"/>
        </w:rPr>
        <w:t xml:space="preserve"> </w:t>
      </w:r>
    </w:p>
    <w:p w:rsidR="00DE4D77" w:rsidRPr="00702ECB" w:rsidRDefault="00DE4D77" w:rsidP="00DE4D77">
      <w:pPr>
        <w:autoSpaceDE w:val="0"/>
        <w:autoSpaceDN w:val="0"/>
        <w:adjustRightInd w:val="0"/>
        <w:ind w:right="139"/>
        <w:jc w:val="both"/>
        <w:rPr>
          <w:rFonts w:cs="Arial"/>
          <w:sz w:val="20"/>
          <w:szCs w:val="20"/>
        </w:rPr>
      </w:pPr>
    </w:p>
    <w:p w:rsidR="00DE4D77" w:rsidRPr="00702ECB" w:rsidRDefault="00DE4D77" w:rsidP="00DE4D77">
      <w:pPr>
        <w:autoSpaceDE w:val="0"/>
        <w:autoSpaceDN w:val="0"/>
        <w:adjustRightInd w:val="0"/>
        <w:ind w:right="139"/>
        <w:jc w:val="both"/>
        <w:rPr>
          <w:rFonts w:cs="Arial"/>
          <w:sz w:val="20"/>
          <w:szCs w:val="20"/>
        </w:rPr>
      </w:pPr>
      <w:r w:rsidRPr="00702ECB">
        <w:rPr>
          <w:rFonts w:cs="Arial"/>
          <w:sz w:val="20"/>
          <w:szCs w:val="20"/>
        </w:rPr>
        <w:t xml:space="preserve">Ponudnik se mora pred oddajo ponudbe registrirati na spletnem naslovu </w:t>
      </w:r>
      <w:bookmarkStart w:id="6" w:name="_Hlk8373792"/>
      <w:r w:rsidR="00295125" w:rsidRPr="001E315F">
        <w:rPr>
          <w:rFonts w:eastAsiaTheme="majorEastAsia" w:cs="Arial"/>
          <w:b/>
          <w:sz w:val="20"/>
          <w:szCs w:val="20"/>
        </w:rPr>
        <w:fldChar w:fldCharType="begin"/>
      </w:r>
      <w:r w:rsidR="00295125" w:rsidRPr="001E315F">
        <w:rPr>
          <w:rFonts w:eastAsiaTheme="majorEastAsia" w:cs="Arial"/>
          <w:b/>
          <w:sz w:val="20"/>
          <w:szCs w:val="20"/>
        </w:rPr>
        <w:instrText xml:space="preserve"> HYPERLINK "https://ejn.gov.si" </w:instrText>
      </w:r>
      <w:r w:rsidR="00295125" w:rsidRPr="001E315F">
        <w:rPr>
          <w:rFonts w:eastAsiaTheme="majorEastAsia" w:cs="Arial"/>
          <w:b/>
          <w:sz w:val="20"/>
          <w:szCs w:val="20"/>
        </w:rPr>
        <w:fldChar w:fldCharType="separate"/>
      </w:r>
      <w:r w:rsidR="00702ECB" w:rsidRPr="001E315F">
        <w:rPr>
          <w:rFonts w:eastAsiaTheme="majorEastAsia" w:cs="Arial"/>
          <w:b/>
        </w:rPr>
        <w:t>https://ejn.gov.si</w:t>
      </w:r>
      <w:r w:rsidR="00295125" w:rsidRPr="001E315F">
        <w:rPr>
          <w:rFonts w:eastAsiaTheme="majorEastAsia" w:cs="Arial"/>
          <w:b/>
        </w:rPr>
        <w:fldChar w:fldCharType="end"/>
      </w:r>
      <w:r w:rsidR="00702ECB" w:rsidRPr="001E315F">
        <w:rPr>
          <w:rFonts w:eastAsiaTheme="majorEastAsia" w:cs="Arial"/>
          <w:b/>
          <w:sz w:val="20"/>
          <w:szCs w:val="20"/>
        </w:rPr>
        <w:t>.</w:t>
      </w:r>
      <w:r w:rsidR="00702ECB" w:rsidRPr="00702ECB">
        <w:rPr>
          <w:sz w:val="20"/>
          <w:szCs w:val="20"/>
        </w:rPr>
        <w:t xml:space="preserve"> </w:t>
      </w:r>
      <w:r w:rsidRPr="00702ECB">
        <w:rPr>
          <w:rFonts w:cs="Arial"/>
          <w:sz w:val="20"/>
          <w:szCs w:val="20"/>
        </w:rPr>
        <w:t xml:space="preserve"> </w:t>
      </w:r>
      <w:bookmarkEnd w:id="6"/>
      <w:r w:rsidRPr="00702ECB">
        <w:rPr>
          <w:rFonts w:cs="Arial"/>
          <w:sz w:val="20"/>
          <w:szCs w:val="20"/>
        </w:rPr>
        <w:t>, v skladu z Navodili za uporabo e-JN. Če je ponudnik že registriran v informacijski sistem e-JN, se v aplikacijo prijavi na istem naslovu.</w:t>
      </w:r>
      <w:r w:rsidRPr="00702ECB">
        <w:rPr>
          <w:rFonts w:cs="Arial"/>
          <w:sz w:val="20"/>
          <w:szCs w:val="20"/>
        </w:rPr>
        <w:tab/>
      </w:r>
    </w:p>
    <w:p w:rsidR="00DE4D77" w:rsidRPr="002F113D" w:rsidRDefault="00DE4D77" w:rsidP="00DE4D77">
      <w:pPr>
        <w:autoSpaceDE w:val="0"/>
        <w:autoSpaceDN w:val="0"/>
        <w:adjustRightInd w:val="0"/>
        <w:ind w:right="139"/>
        <w:jc w:val="both"/>
        <w:rPr>
          <w:rFonts w:cs="Arial"/>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 xml:space="preserve">Uporabnik ponudnika, ki je v informacijskem sistemu e-JN pooblaščen za oddajanje ponudb, ponudbo odda s klikom na gumb »Oddaj«. Informacijski sistem e-JN ob oddaji ponudb zabeleži identiteto </w:t>
      </w:r>
      <w:r w:rsidRPr="002F113D">
        <w:rPr>
          <w:rFonts w:cs="Arial"/>
          <w:sz w:val="20"/>
          <w:szCs w:val="20"/>
        </w:rPr>
        <w:lastRenderedPageBreak/>
        <w:t>uporabnika in čas oddaje ponudbe. Uporabnik z dejanjem oddaje ponudbe izkaže voljo v imenu ponudnika oddati zavezujočo ponudbo (18. člen Obligacijskega zakonika). Z oddajo ponudbe je le-ta zavezujoča za čas, naveden v dokumentaciji naročila, razen če jo uporabnik ponudnika umakne ali spremeni pred potekom roka za oddajo ponudb.</w:t>
      </w:r>
    </w:p>
    <w:p w:rsidR="00DE4D77" w:rsidRPr="002F113D" w:rsidRDefault="00DE4D77" w:rsidP="00DE4D77">
      <w:pPr>
        <w:autoSpaceDE w:val="0"/>
        <w:autoSpaceDN w:val="0"/>
        <w:adjustRightInd w:val="0"/>
        <w:ind w:right="139"/>
        <w:jc w:val="both"/>
        <w:rPr>
          <w:rFonts w:cs="Arial"/>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 xml:space="preserve">Ponudba se šteje za pravočasno oddano, če jo naročnik prejme preko sistema e-JN </w:t>
      </w:r>
      <w:hyperlink r:id="rId10" w:history="1">
        <w:r w:rsidR="00FE5AFC">
          <w:rPr>
            <w:rFonts w:cs="Arial"/>
            <w:color w:val="0000FF"/>
            <w:sz w:val="20"/>
            <w:szCs w:val="20"/>
          </w:rPr>
          <w:t>https://ejn.gov.si</w:t>
        </w:r>
      </w:hyperlink>
      <w:r w:rsidRPr="002F113D">
        <w:rPr>
          <w:rFonts w:cs="Arial"/>
          <w:sz w:val="20"/>
          <w:szCs w:val="20"/>
        </w:rPr>
        <w:t xml:space="preserve">  najkasneje do dneva in ure, kot je to določeno v obvestilu o naročilu objavljenem na portalu javnih naročil in v informacijskem sistemu e-JN. Za oddano ponudbo se šteje ponudba, ki je v informacijskem sistemu e-JN označena s statusom »ODDANO«.</w:t>
      </w:r>
    </w:p>
    <w:p w:rsidR="00DE4D77" w:rsidRPr="002F113D" w:rsidRDefault="00DE4D77" w:rsidP="00DE4D77">
      <w:pPr>
        <w:autoSpaceDE w:val="0"/>
        <w:autoSpaceDN w:val="0"/>
        <w:adjustRightInd w:val="0"/>
        <w:ind w:right="139"/>
        <w:jc w:val="both"/>
        <w:rPr>
          <w:rFonts w:cs="Arial"/>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vidna in odprta zadnja oddana ponudba.</w:t>
      </w:r>
    </w:p>
    <w:p w:rsidR="00DE4D77" w:rsidRPr="002F113D" w:rsidRDefault="00DE4D77" w:rsidP="00DE4D77">
      <w:pPr>
        <w:autoSpaceDE w:val="0"/>
        <w:autoSpaceDN w:val="0"/>
        <w:adjustRightInd w:val="0"/>
        <w:ind w:right="139"/>
        <w:jc w:val="both"/>
        <w:rPr>
          <w:rFonts w:cs="Arial"/>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Po preteku roka za predložitev ponudb ponudbe ne bo več mogoče oddati.</w:t>
      </w:r>
    </w:p>
    <w:p w:rsidR="00DE4D77" w:rsidRPr="002F113D" w:rsidRDefault="00DE4D77" w:rsidP="00DE4D77">
      <w:pPr>
        <w:autoSpaceDE w:val="0"/>
        <w:autoSpaceDN w:val="0"/>
        <w:adjustRightInd w:val="0"/>
        <w:ind w:right="139"/>
        <w:jc w:val="both"/>
        <w:rPr>
          <w:rFonts w:cs="Arial"/>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Dostop do povezave za oddajo elektronske ponudbe v tem postopku javnega naročila je naveden v obvestilu o naročilu na portalu javnih naročil.</w:t>
      </w: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7" w:name="_TOC_250038"/>
      <w:bookmarkStart w:id="8" w:name="_Toc8375253"/>
      <w:r w:rsidRPr="002F113D">
        <w:rPr>
          <w:i w:val="0"/>
          <w:sz w:val="20"/>
          <w:szCs w:val="20"/>
        </w:rPr>
        <w:t xml:space="preserve">ČAS IN KRAJ ODPIRANJA </w:t>
      </w:r>
      <w:bookmarkEnd w:id="7"/>
      <w:r w:rsidRPr="002F113D">
        <w:rPr>
          <w:i w:val="0"/>
          <w:sz w:val="20"/>
          <w:szCs w:val="20"/>
        </w:rPr>
        <w:t>PONUDB</w:t>
      </w:r>
      <w:bookmarkEnd w:id="8"/>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Odpiranje ponudb bo potekalo avtomatično v informacijskem sistemu e-JN, na spletnem naslovu </w:t>
      </w:r>
      <w:hyperlink r:id="rId11" w:history="1">
        <w:r w:rsidR="00FE5AFC" w:rsidRPr="00F522FB">
          <w:rPr>
            <w:rStyle w:val="Hiperpovezava"/>
            <w:rFonts w:ascii="Arial" w:hAnsi="Arial" w:cs="Arial"/>
            <w:sz w:val="20"/>
            <w:szCs w:val="20"/>
          </w:rPr>
          <w:t>https://ejn.gov.si</w:t>
        </w:r>
      </w:hyperlink>
      <w:r w:rsidR="00FE5AFC" w:rsidRPr="00FE5AFC">
        <w:rPr>
          <w:rFonts w:ascii="Arial" w:hAnsi="Arial" w:cs="Arial"/>
          <w:sz w:val="20"/>
          <w:szCs w:val="20"/>
          <w:u w:val="single" w:color="0000FF"/>
        </w:rPr>
        <w:t>.</w:t>
      </w:r>
      <w:r w:rsidR="00FE5AFC" w:rsidRPr="00FE5AFC">
        <w:rPr>
          <w:rFonts w:ascii="Arial" w:hAnsi="Arial" w:cs="Arial"/>
          <w:sz w:val="20"/>
          <w:szCs w:val="20"/>
        </w:rPr>
        <w:t xml:space="preserve"> </w:t>
      </w:r>
      <w:r w:rsidRPr="002F113D">
        <w:rPr>
          <w:rFonts w:ascii="Arial" w:hAnsi="Arial" w:cs="Arial"/>
          <w:sz w:val="20"/>
          <w:szCs w:val="20"/>
        </w:rPr>
        <w:t>ob uri in datumu, določenem v obvestilu o naročilu, objavljenem na portalu javnih naročil.</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2F113D">
        <w:rPr>
          <w:rFonts w:ascii="Arial" w:hAnsi="Arial" w:cs="Arial"/>
          <w:sz w:val="20"/>
          <w:szCs w:val="20"/>
        </w:rPr>
        <w:t>pdf</w:t>
      </w:r>
      <w:proofErr w:type="spellEnd"/>
      <w:r w:rsidRPr="002F113D">
        <w:rPr>
          <w:rFonts w:ascii="Arial" w:hAnsi="Arial" w:cs="Arial"/>
          <w:sz w:val="20"/>
          <w:szCs w:val="20"/>
        </w:rPr>
        <w:t xml:space="preserve"> dokumenta, ki ga ponudnik naloži v sistem e-JN pod razdelek »Predračun«. </w:t>
      </w:r>
    </w:p>
    <w:p w:rsidR="00DE4D77" w:rsidRPr="002F113D" w:rsidRDefault="00DE4D77" w:rsidP="00DE4D77">
      <w:pPr>
        <w:pStyle w:val="Telobesedila"/>
        <w:spacing w:before="5"/>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9" w:name="_TOC_250037"/>
      <w:bookmarkStart w:id="10" w:name="_Toc8375254"/>
      <w:r w:rsidRPr="002F113D">
        <w:rPr>
          <w:i w:val="0"/>
          <w:sz w:val="20"/>
          <w:szCs w:val="20"/>
        </w:rPr>
        <w:t xml:space="preserve">PRAVNA </w:t>
      </w:r>
      <w:bookmarkEnd w:id="9"/>
      <w:r w:rsidRPr="002F113D">
        <w:rPr>
          <w:i w:val="0"/>
          <w:sz w:val="20"/>
          <w:szCs w:val="20"/>
        </w:rPr>
        <w:t>PODLAGA</w:t>
      </w:r>
      <w:bookmarkEnd w:id="10"/>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rsidR="00DE4D77" w:rsidRDefault="00DE4D77" w:rsidP="00DE4D77">
      <w:pPr>
        <w:pStyle w:val="Telobesedila"/>
        <w:spacing w:before="4"/>
        <w:ind w:right="139"/>
        <w:rPr>
          <w:rFonts w:ascii="Arial" w:hAnsi="Arial" w:cs="Arial"/>
          <w:b/>
          <w:bCs/>
          <w:iCs/>
          <w:sz w:val="20"/>
          <w:szCs w:val="20"/>
        </w:rPr>
      </w:pPr>
    </w:p>
    <w:p w:rsidR="00DE4D77" w:rsidRPr="002F113D" w:rsidRDefault="00DE4D77" w:rsidP="00DE4D77">
      <w:pPr>
        <w:pStyle w:val="Telobesedila"/>
        <w:spacing w:before="4"/>
        <w:ind w:right="139"/>
        <w:rPr>
          <w:rFonts w:ascii="Arial" w:hAnsi="Arial" w:cs="Arial"/>
          <w:b/>
          <w:bCs/>
          <w:iCs/>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11" w:name="_TOC_250036"/>
      <w:bookmarkStart w:id="12" w:name="_Toc8375255"/>
      <w:r w:rsidRPr="002F113D">
        <w:rPr>
          <w:i w:val="0"/>
          <w:sz w:val="20"/>
          <w:szCs w:val="20"/>
        </w:rPr>
        <w:t xml:space="preserve">TEMELJNA PRAVILA ZA </w:t>
      </w:r>
      <w:bookmarkEnd w:id="11"/>
      <w:r w:rsidRPr="002F113D">
        <w:rPr>
          <w:i w:val="0"/>
          <w:sz w:val="20"/>
          <w:szCs w:val="20"/>
        </w:rPr>
        <w:t>DOSTOP, OBVESTILA IN POJASNILA V ZVEZI Z RAZPISNO  DOKUMENTACIJO</w:t>
      </w:r>
      <w:bookmarkEnd w:id="12"/>
    </w:p>
    <w:p w:rsidR="00DE4D77" w:rsidRPr="002F113D" w:rsidRDefault="00DE4D77" w:rsidP="00DE4D77">
      <w:pPr>
        <w:pStyle w:val="Telobesedila"/>
        <w:spacing w:before="1"/>
        <w:ind w:right="139"/>
        <w:rPr>
          <w:rFonts w:ascii="Arial" w:hAnsi="Arial" w:cs="Arial"/>
          <w:b/>
          <w:sz w:val="20"/>
          <w:szCs w:val="20"/>
        </w:rPr>
      </w:pPr>
    </w:p>
    <w:p w:rsidR="00DE4D77" w:rsidRPr="002F113D" w:rsidRDefault="00DE4D77" w:rsidP="00A76F58">
      <w:pPr>
        <w:pStyle w:val="Naslov2"/>
        <w:keepNext w:val="0"/>
        <w:widowControl w:val="0"/>
        <w:numPr>
          <w:ilvl w:val="1"/>
          <w:numId w:val="12"/>
        </w:numPr>
        <w:tabs>
          <w:tab w:val="left" w:pos="720"/>
        </w:tabs>
        <w:autoSpaceDE w:val="0"/>
        <w:autoSpaceDN w:val="0"/>
        <w:spacing w:before="0" w:after="0"/>
        <w:ind w:right="139"/>
        <w:rPr>
          <w:i w:val="0"/>
          <w:sz w:val="20"/>
          <w:szCs w:val="20"/>
        </w:rPr>
      </w:pPr>
      <w:bookmarkStart w:id="13" w:name="_TOC_250035"/>
      <w:bookmarkStart w:id="14" w:name="_Toc8375256"/>
      <w:bookmarkEnd w:id="13"/>
      <w:r w:rsidRPr="002F113D">
        <w:rPr>
          <w:i w:val="0"/>
          <w:sz w:val="20"/>
          <w:szCs w:val="20"/>
        </w:rPr>
        <w:t>Dostop do razpisne dokumentacije</w:t>
      </w:r>
      <w:bookmarkEnd w:id="14"/>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Razpisno dokumentacijo lahko ponudniki dobijo na spletnih straneh naročnika, na naslovu </w:t>
      </w:r>
      <w:hyperlink r:id="rId12" w:history="1">
        <w:r w:rsidR="00FE5AFC" w:rsidRPr="00F522FB">
          <w:rPr>
            <w:rStyle w:val="Hiperpovezava"/>
            <w:rFonts w:ascii="Arial" w:hAnsi="Arial" w:cs="Arial"/>
            <w:sz w:val="20"/>
            <w:szCs w:val="20"/>
          </w:rPr>
          <w:t>https://www.dbr.si/javne-objave/javna-narocila/</w:t>
        </w:r>
      </w:hyperlink>
      <w:r w:rsidR="00FE5AFC">
        <w:rPr>
          <w:rStyle w:val="Hiperpovezava"/>
          <w:rFonts w:ascii="Arial" w:hAnsi="Arial" w:cs="Arial"/>
          <w:color w:val="auto"/>
          <w:sz w:val="20"/>
          <w:szCs w:val="20"/>
          <w:u w:val="none"/>
        </w:rPr>
        <w:t xml:space="preserve">  . </w:t>
      </w:r>
      <w:r w:rsidRPr="002F113D">
        <w:rPr>
          <w:rFonts w:ascii="Arial" w:hAnsi="Arial" w:cs="Arial"/>
          <w:sz w:val="20"/>
          <w:szCs w:val="20"/>
        </w:rPr>
        <w:t>Odkupnine za razpisno dokumentacijo ni.</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A76F58">
      <w:pPr>
        <w:pStyle w:val="Naslov2"/>
        <w:keepNext w:val="0"/>
        <w:widowControl w:val="0"/>
        <w:numPr>
          <w:ilvl w:val="1"/>
          <w:numId w:val="12"/>
        </w:numPr>
        <w:tabs>
          <w:tab w:val="left" w:pos="720"/>
        </w:tabs>
        <w:autoSpaceDE w:val="0"/>
        <w:autoSpaceDN w:val="0"/>
        <w:spacing w:before="0" w:after="0"/>
        <w:ind w:right="139"/>
        <w:rPr>
          <w:i w:val="0"/>
          <w:sz w:val="20"/>
          <w:szCs w:val="20"/>
        </w:rPr>
      </w:pPr>
      <w:bookmarkStart w:id="15" w:name="_TOC_250034"/>
      <w:bookmarkStart w:id="16" w:name="_Toc8375257"/>
      <w:r w:rsidRPr="002F113D">
        <w:rPr>
          <w:i w:val="0"/>
          <w:sz w:val="20"/>
          <w:szCs w:val="20"/>
        </w:rPr>
        <w:t xml:space="preserve">Obvestila in pojasnila v zvezi z dokumentacijo za oddajo javnega </w:t>
      </w:r>
      <w:bookmarkEnd w:id="15"/>
      <w:r w:rsidRPr="002F113D">
        <w:rPr>
          <w:i w:val="0"/>
          <w:sz w:val="20"/>
          <w:szCs w:val="20"/>
        </w:rPr>
        <w:t>naročila</w:t>
      </w:r>
      <w:bookmarkEnd w:id="16"/>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Komunikacija s ponudniki o vprašanjih v zvezi z vsebino naročila in v zvezi s pripravo ponudbe poteka izključno preko portala javnih naročil.</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rsidR="00DE4D77" w:rsidRDefault="00DE4D77" w:rsidP="00DE4D77">
      <w:pPr>
        <w:pStyle w:val="Telobesedila"/>
        <w:spacing w:before="6"/>
        <w:ind w:right="139"/>
        <w:rPr>
          <w:rFonts w:ascii="Arial" w:hAnsi="Arial" w:cs="Arial"/>
          <w:sz w:val="20"/>
          <w:szCs w:val="20"/>
        </w:rPr>
      </w:pPr>
    </w:p>
    <w:p w:rsidR="00DE4D77" w:rsidRDefault="00DE4D77" w:rsidP="00DE4D77">
      <w:pPr>
        <w:pStyle w:val="Telobesedila"/>
        <w:spacing w:before="6"/>
        <w:ind w:right="139"/>
        <w:rPr>
          <w:rFonts w:ascii="Arial" w:hAnsi="Arial" w:cs="Arial"/>
          <w:sz w:val="20"/>
          <w:szCs w:val="20"/>
        </w:rPr>
      </w:pPr>
    </w:p>
    <w:p w:rsidR="00DE4D77" w:rsidRPr="002F113D" w:rsidRDefault="00DE4D77" w:rsidP="00DE4D77">
      <w:pPr>
        <w:pStyle w:val="Telobesedila"/>
        <w:spacing w:before="6"/>
        <w:ind w:right="139"/>
        <w:rPr>
          <w:rFonts w:ascii="Arial" w:hAnsi="Arial" w:cs="Arial"/>
          <w:sz w:val="20"/>
          <w:szCs w:val="20"/>
        </w:rPr>
      </w:pPr>
    </w:p>
    <w:p w:rsidR="00DE4D77" w:rsidRPr="002F113D" w:rsidRDefault="00DE4D77" w:rsidP="00A76F58">
      <w:pPr>
        <w:pStyle w:val="Naslov2"/>
        <w:keepNext w:val="0"/>
        <w:widowControl w:val="0"/>
        <w:numPr>
          <w:ilvl w:val="1"/>
          <w:numId w:val="12"/>
        </w:numPr>
        <w:tabs>
          <w:tab w:val="left" w:pos="720"/>
        </w:tabs>
        <w:autoSpaceDE w:val="0"/>
        <w:autoSpaceDN w:val="0"/>
        <w:spacing w:before="0" w:after="0"/>
        <w:ind w:right="139"/>
        <w:rPr>
          <w:i w:val="0"/>
          <w:sz w:val="20"/>
          <w:szCs w:val="20"/>
        </w:rPr>
      </w:pPr>
      <w:bookmarkStart w:id="17" w:name="_TOC_250033"/>
      <w:bookmarkStart w:id="18" w:name="_Toc8375258"/>
      <w:bookmarkEnd w:id="17"/>
      <w:r w:rsidRPr="002F113D">
        <w:rPr>
          <w:i w:val="0"/>
          <w:sz w:val="20"/>
          <w:szCs w:val="20"/>
        </w:rPr>
        <w:lastRenderedPageBreak/>
        <w:t>Ogled</w:t>
      </w:r>
      <w:bookmarkEnd w:id="18"/>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ponudnikom pred oddajo ponudbe omogoča neobvezen ogled Skladišča naftnih derivatov v Ortneku. Ogled lokacije je informativne narave in ni pogoj za predložitev ponudbe.</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Za ogled je potreben predhodni dogovor z vodjem skladišča.</w:t>
      </w: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Kontaktni podatki: g. Lojze Ilc, </w:t>
      </w:r>
      <w:proofErr w:type="spellStart"/>
      <w:r w:rsidRPr="002F113D">
        <w:rPr>
          <w:rFonts w:ascii="Arial" w:hAnsi="Arial" w:cs="Arial"/>
          <w:sz w:val="20"/>
          <w:szCs w:val="20"/>
        </w:rPr>
        <w:t>tel</w:t>
      </w:r>
      <w:proofErr w:type="spellEnd"/>
      <w:r w:rsidRPr="002F113D">
        <w:rPr>
          <w:rFonts w:ascii="Arial" w:hAnsi="Arial" w:cs="Arial"/>
          <w:sz w:val="20"/>
          <w:szCs w:val="20"/>
        </w:rPr>
        <w:t xml:space="preserve">: 01 5897 370, </w:t>
      </w:r>
      <w:hyperlink r:id="rId13" w:history="1">
        <w:r w:rsidRPr="002F113D">
          <w:rPr>
            <w:rStyle w:val="Hiperpovezava"/>
            <w:rFonts w:ascii="Arial" w:hAnsi="Arial" w:cs="Arial"/>
            <w:color w:val="auto"/>
            <w:sz w:val="20"/>
            <w:szCs w:val="20"/>
          </w:rPr>
          <w:t>lojze.ilc@dbr.si</w:t>
        </w:r>
      </w:hyperlink>
      <w:r w:rsidRPr="002F113D">
        <w:rPr>
          <w:rFonts w:ascii="Arial" w:hAnsi="Arial" w:cs="Arial"/>
          <w:sz w:val="20"/>
          <w:szCs w:val="20"/>
        </w:rPr>
        <w:t xml:space="preserve"> </w:t>
      </w: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19" w:name="_TOC_250032"/>
      <w:bookmarkStart w:id="20" w:name="_Toc8375259"/>
      <w:r w:rsidRPr="002F113D">
        <w:rPr>
          <w:i w:val="0"/>
          <w:sz w:val="20"/>
          <w:szCs w:val="20"/>
        </w:rPr>
        <w:t xml:space="preserve">SESTAVA RAZPISNE </w:t>
      </w:r>
      <w:bookmarkEnd w:id="19"/>
      <w:r w:rsidRPr="002F113D">
        <w:rPr>
          <w:i w:val="0"/>
          <w:sz w:val="20"/>
          <w:szCs w:val="20"/>
        </w:rPr>
        <w:t>DOKUMENTACIJE</w:t>
      </w:r>
      <w:bookmarkEnd w:id="20"/>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Razpisno dokumentacijo sestavljajo:</w:t>
      </w:r>
    </w:p>
    <w:p w:rsidR="00DE4D77" w:rsidRPr="002F113D" w:rsidRDefault="00DE4D77" w:rsidP="00A76F58">
      <w:pPr>
        <w:pStyle w:val="Odstavekseznama"/>
        <w:widowControl w:val="0"/>
        <w:numPr>
          <w:ilvl w:val="0"/>
          <w:numId w:val="8"/>
        </w:numPr>
        <w:tabs>
          <w:tab w:val="left" w:pos="676"/>
        </w:tabs>
        <w:autoSpaceDE w:val="0"/>
        <w:autoSpaceDN w:val="0"/>
        <w:spacing w:before="63"/>
        <w:ind w:left="709" w:right="139" w:hanging="425"/>
        <w:contextualSpacing w:val="0"/>
        <w:jc w:val="both"/>
        <w:rPr>
          <w:rFonts w:cs="Arial"/>
          <w:sz w:val="20"/>
          <w:szCs w:val="20"/>
        </w:rPr>
      </w:pPr>
      <w:r w:rsidRPr="002F113D">
        <w:rPr>
          <w:rFonts w:cs="Arial"/>
          <w:sz w:val="20"/>
          <w:szCs w:val="20"/>
        </w:rPr>
        <w:t>Navodila gospodarskim subjektom za pripravo</w:t>
      </w:r>
      <w:r w:rsidRPr="002F113D">
        <w:rPr>
          <w:rFonts w:cs="Arial"/>
          <w:spacing w:val="6"/>
          <w:sz w:val="20"/>
          <w:szCs w:val="20"/>
        </w:rPr>
        <w:t xml:space="preserve"> </w:t>
      </w:r>
      <w:r w:rsidRPr="002F113D">
        <w:rPr>
          <w:rFonts w:cs="Arial"/>
          <w:sz w:val="20"/>
          <w:szCs w:val="20"/>
        </w:rPr>
        <w:t>ponudbe,</w:t>
      </w:r>
    </w:p>
    <w:p w:rsidR="00DE4D77" w:rsidRPr="002F113D" w:rsidRDefault="00DE4D77" w:rsidP="00A76F58">
      <w:pPr>
        <w:pStyle w:val="Odstavekseznama"/>
        <w:widowControl w:val="0"/>
        <w:numPr>
          <w:ilvl w:val="0"/>
          <w:numId w:val="8"/>
        </w:numPr>
        <w:tabs>
          <w:tab w:val="left" w:pos="676"/>
        </w:tabs>
        <w:autoSpaceDE w:val="0"/>
        <w:autoSpaceDN w:val="0"/>
        <w:spacing w:before="29"/>
        <w:ind w:left="709" w:right="139" w:hanging="425"/>
        <w:contextualSpacing w:val="0"/>
        <w:jc w:val="both"/>
        <w:rPr>
          <w:rFonts w:cs="Arial"/>
          <w:sz w:val="20"/>
          <w:szCs w:val="20"/>
        </w:rPr>
      </w:pPr>
      <w:r w:rsidRPr="002F113D">
        <w:rPr>
          <w:rFonts w:cs="Arial"/>
          <w:sz w:val="20"/>
          <w:szCs w:val="20"/>
        </w:rPr>
        <w:t>Tehnične</w:t>
      </w:r>
      <w:r w:rsidRPr="002F113D">
        <w:rPr>
          <w:rFonts w:cs="Arial"/>
          <w:spacing w:val="-2"/>
          <w:sz w:val="20"/>
          <w:szCs w:val="20"/>
        </w:rPr>
        <w:t xml:space="preserve"> </w:t>
      </w:r>
      <w:r w:rsidRPr="002F113D">
        <w:rPr>
          <w:rFonts w:cs="Arial"/>
          <w:sz w:val="20"/>
          <w:szCs w:val="20"/>
        </w:rPr>
        <w:t>specifikacije,</w:t>
      </w:r>
    </w:p>
    <w:p w:rsidR="00DE4D77" w:rsidRPr="002F113D" w:rsidRDefault="00DE4D77" w:rsidP="00A76F58">
      <w:pPr>
        <w:pStyle w:val="Odstavekseznama"/>
        <w:widowControl w:val="0"/>
        <w:numPr>
          <w:ilvl w:val="0"/>
          <w:numId w:val="8"/>
        </w:numPr>
        <w:tabs>
          <w:tab w:val="left" w:pos="676"/>
        </w:tabs>
        <w:autoSpaceDE w:val="0"/>
        <w:autoSpaceDN w:val="0"/>
        <w:spacing w:before="1"/>
        <w:ind w:left="709" w:right="139" w:hanging="425"/>
        <w:contextualSpacing w:val="0"/>
        <w:jc w:val="both"/>
        <w:rPr>
          <w:rFonts w:cs="Arial"/>
          <w:sz w:val="20"/>
          <w:szCs w:val="20"/>
        </w:rPr>
      </w:pPr>
      <w:r w:rsidRPr="002F113D">
        <w:rPr>
          <w:rFonts w:cs="Arial"/>
          <w:sz w:val="20"/>
          <w:szCs w:val="20"/>
        </w:rPr>
        <w:t>Obrazec</w:t>
      </w:r>
      <w:r w:rsidRPr="002F113D">
        <w:rPr>
          <w:rFonts w:cs="Arial"/>
          <w:spacing w:val="1"/>
          <w:sz w:val="20"/>
          <w:szCs w:val="20"/>
        </w:rPr>
        <w:t xml:space="preserve"> </w:t>
      </w:r>
      <w:r w:rsidRPr="002F113D">
        <w:rPr>
          <w:rFonts w:cs="Arial"/>
          <w:sz w:val="20"/>
          <w:szCs w:val="20"/>
        </w:rPr>
        <w:t>»Prijava«,</w:t>
      </w:r>
    </w:p>
    <w:p w:rsidR="00DE4D77" w:rsidRPr="002F113D" w:rsidRDefault="00DE4D77" w:rsidP="00A76F58">
      <w:pPr>
        <w:pStyle w:val="Odstavekseznama"/>
        <w:widowControl w:val="0"/>
        <w:numPr>
          <w:ilvl w:val="0"/>
          <w:numId w:val="8"/>
        </w:numPr>
        <w:tabs>
          <w:tab w:val="left" w:pos="676"/>
        </w:tabs>
        <w:autoSpaceDE w:val="0"/>
        <w:autoSpaceDN w:val="0"/>
        <w:spacing w:line="228" w:lineRule="exact"/>
        <w:ind w:left="709" w:right="139" w:hanging="425"/>
        <w:contextualSpacing w:val="0"/>
        <w:jc w:val="both"/>
        <w:rPr>
          <w:rFonts w:cs="Arial"/>
          <w:sz w:val="20"/>
          <w:szCs w:val="20"/>
        </w:rPr>
      </w:pPr>
      <w:r w:rsidRPr="002F113D">
        <w:rPr>
          <w:rFonts w:cs="Arial"/>
          <w:sz w:val="20"/>
          <w:szCs w:val="20"/>
        </w:rPr>
        <w:t>Obrazec</w:t>
      </w:r>
      <w:r w:rsidRPr="002F113D">
        <w:rPr>
          <w:rFonts w:cs="Arial"/>
          <w:spacing w:val="1"/>
          <w:sz w:val="20"/>
          <w:szCs w:val="20"/>
        </w:rPr>
        <w:t xml:space="preserve"> </w:t>
      </w:r>
      <w:r w:rsidRPr="002F113D">
        <w:rPr>
          <w:rFonts w:cs="Arial"/>
          <w:sz w:val="20"/>
          <w:szCs w:val="20"/>
        </w:rPr>
        <w:t>»Predračun«</w:t>
      </w:r>
    </w:p>
    <w:p w:rsidR="00DE4D77" w:rsidRPr="002F113D" w:rsidRDefault="00DE4D77" w:rsidP="00A76F58">
      <w:pPr>
        <w:pStyle w:val="Odstavekseznama"/>
        <w:widowControl w:val="0"/>
        <w:numPr>
          <w:ilvl w:val="0"/>
          <w:numId w:val="8"/>
        </w:numPr>
        <w:tabs>
          <w:tab w:val="left" w:pos="676"/>
        </w:tabs>
        <w:autoSpaceDE w:val="0"/>
        <w:autoSpaceDN w:val="0"/>
        <w:spacing w:line="228" w:lineRule="exact"/>
        <w:ind w:left="709" w:right="139" w:hanging="425"/>
        <w:contextualSpacing w:val="0"/>
        <w:jc w:val="both"/>
        <w:rPr>
          <w:rFonts w:cs="Arial"/>
          <w:sz w:val="20"/>
          <w:szCs w:val="20"/>
        </w:rPr>
      </w:pPr>
      <w:r w:rsidRPr="002F113D">
        <w:rPr>
          <w:rFonts w:cs="Arial"/>
          <w:sz w:val="20"/>
          <w:szCs w:val="20"/>
        </w:rPr>
        <w:t>Obrazec »Izjava za</w:t>
      </w:r>
      <w:r w:rsidRPr="002F113D">
        <w:rPr>
          <w:rFonts w:cs="Arial"/>
          <w:spacing w:val="-7"/>
          <w:sz w:val="20"/>
          <w:szCs w:val="20"/>
        </w:rPr>
        <w:t xml:space="preserve"> </w:t>
      </w:r>
      <w:r w:rsidRPr="002F113D">
        <w:rPr>
          <w:rFonts w:cs="Arial"/>
          <w:sz w:val="20"/>
          <w:szCs w:val="20"/>
        </w:rPr>
        <w:t>ponudnika«,</w:t>
      </w:r>
    </w:p>
    <w:p w:rsidR="00DE4D77" w:rsidRPr="002F113D" w:rsidRDefault="00DE4D77" w:rsidP="00A76F58">
      <w:pPr>
        <w:pStyle w:val="Odstavekseznama"/>
        <w:widowControl w:val="0"/>
        <w:numPr>
          <w:ilvl w:val="0"/>
          <w:numId w:val="8"/>
        </w:numPr>
        <w:tabs>
          <w:tab w:val="left" w:pos="676"/>
        </w:tabs>
        <w:autoSpaceDE w:val="0"/>
        <w:autoSpaceDN w:val="0"/>
        <w:ind w:left="709" w:right="139" w:hanging="425"/>
        <w:contextualSpacing w:val="0"/>
        <w:jc w:val="both"/>
        <w:rPr>
          <w:rFonts w:cs="Arial"/>
          <w:sz w:val="20"/>
          <w:szCs w:val="20"/>
        </w:rPr>
      </w:pPr>
      <w:r w:rsidRPr="002F113D">
        <w:rPr>
          <w:rFonts w:cs="Arial"/>
          <w:sz w:val="20"/>
          <w:szCs w:val="20"/>
        </w:rPr>
        <w:t>Obrazec »Izjava za druge gospodarske subjekte v</w:t>
      </w:r>
      <w:r w:rsidRPr="002F113D">
        <w:rPr>
          <w:rFonts w:cs="Arial"/>
          <w:spacing w:val="-6"/>
          <w:sz w:val="20"/>
          <w:szCs w:val="20"/>
        </w:rPr>
        <w:t xml:space="preserve"> </w:t>
      </w:r>
      <w:r w:rsidRPr="002F113D">
        <w:rPr>
          <w:rFonts w:cs="Arial"/>
          <w:sz w:val="20"/>
          <w:szCs w:val="20"/>
        </w:rPr>
        <w:t>ponudbi«,</w:t>
      </w:r>
    </w:p>
    <w:p w:rsidR="00DE4D77" w:rsidRPr="002F113D" w:rsidRDefault="00DE4D77" w:rsidP="00A76F58">
      <w:pPr>
        <w:pStyle w:val="Odstavekseznama"/>
        <w:widowControl w:val="0"/>
        <w:numPr>
          <w:ilvl w:val="0"/>
          <w:numId w:val="8"/>
        </w:numPr>
        <w:tabs>
          <w:tab w:val="left" w:pos="676"/>
        </w:tabs>
        <w:autoSpaceDE w:val="0"/>
        <w:autoSpaceDN w:val="0"/>
        <w:spacing w:before="1"/>
        <w:ind w:left="709" w:right="139" w:hanging="425"/>
        <w:contextualSpacing w:val="0"/>
        <w:jc w:val="both"/>
        <w:rPr>
          <w:rFonts w:cs="Arial"/>
          <w:sz w:val="20"/>
          <w:szCs w:val="20"/>
        </w:rPr>
      </w:pPr>
      <w:r w:rsidRPr="002F113D">
        <w:rPr>
          <w:rFonts w:cs="Arial"/>
          <w:sz w:val="20"/>
          <w:szCs w:val="20"/>
        </w:rPr>
        <w:t>Obrazec »Soglasje podizvajalca za neposredna</w:t>
      </w:r>
      <w:r w:rsidRPr="002F113D">
        <w:rPr>
          <w:rFonts w:cs="Arial"/>
          <w:spacing w:val="-4"/>
          <w:sz w:val="20"/>
          <w:szCs w:val="20"/>
        </w:rPr>
        <w:t xml:space="preserve"> </w:t>
      </w:r>
      <w:r w:rsidRPr="002F113D">
        <w:rPr>
          <w:rFonts w:cs="Arial"/>
          <w:sz w:val="20"/>
          <w:szCs w:val="20"/>
        </w:rPr>
        <w:t>plačila«,</w:t>
      </w:r>
    </w:p>
    <w:p w:rsidR="00DE4D77" w:rsidRPr="002F113D" w:rsidRDefault="00DE4D77" w:rsidP="00A76F58">
      <w:pPr>
        <w:pStyle w:val="Odstavekseznama"/>
        <w:widowControl w:val="0"/>
        <w:numPr>
          <w:ilvl w:val="0"/>
          <w:numId w:val="8"/>
        </w:numPr>
        <w:tabs>
          <w:tab w:val="left" w:pos="676"/>
        </w:tabs>
        <w:autoSpaceDE w:val="0"/>
        <w:autoSpaceDN w:val="0"/>
        <w:spacing w:before="34"/>
        <w:ind w:left="709" w:right="139" w:hanging="425"/>
        <w:contextualSpacing w:val="0"/>
        <w:jc w:val="both"/>
        <w:rPr>
          <w:rFonts w:cs="Arial"/>
          <w:sz w:val="20"/>
          <w:szCs w:val="20"/>
        </w:rPr>
      </w:pPr>
      <w:r w:rsidRPr="002F113D">
        <w:rPr>
          <w:rFonts w:cs="Arial"/>
          <w:sz w:val="20"/>
          <w:szCs w:val="20"/>
        </w:rPr>
        <w:t>Obrazec »Izjava ponudnika o številu</w:t>
      </w:r>
      <w:r w:rsidRPr="002F113D">
        <w:rPr>
          <w:rFonts w:cs="Arial"/>
          <w:spacing w:val="-5"/>
          <w:sz w:val="20"/>
          <w:szCs w:val="20"/>
        </w:rPr>
        <w:t xml:space="preserve"> </w:t>
      </w:r>
      <w:r w:rsidRPr="002F113D">
        <w:rPr>
          <w:rFonts w:cs="Arial"/>
          <w:sz w:val="20"/>
          <w:szCs w:val="20"/>
        </w:rPr>
        <w:t>zaposlenih«,</w:t>
      </w:r>
    </w:p>
    <w:p w:rsidR="00DE4D77" w:rsidRPr="002F113D" w:rsidRDefault="00DE4D77" w:rsidP="00A76F58">
      <w:pPr>
        <w:pStyle w:val="Odstavekseznama"/>
        <w:widowControl w:val="0"/>
        <w:numPr>
          <w:ilvl w:val="0"/>
          <w:numId w:val="8"/>
        </w:numPr>
        <w:tabs>
          <w:tab w:val="left" w:pos="675"/>
          <w:tab w:val="left" w:pos="676"/>
        </w:tabs>
        <w:autoSpaceDE w:val="0"/>
        <w:autoSpaceDN w:val="0"/>
        <w:spacing w:before="29" w:line="271" w:lineRule="auto"/>
        <w:ind w:left="709" w:right="139" w:hanging="425"/>
        <w:contextualSpacing w:val="0"/>
        <w:rPr>
          <w:rFonts w:cs="Arial"/>
          <w:sz w:val="20"/>
          <w:szCs w:val="20"/>
        </w:rPr>
      </w:pPr>
      <w:r w:rsidRPr="002F113D">
        <w:rPr>
          <w:rFonts w:cs="Arial"/>
          <w:sz w:val="20"/>
          <w:szCs w:val="20"/>
        </w:rPr>
        <w:t xml:space="preserve">Obrazec </w:t>
      </w:r>
      <w:r w:rsidRPr="002F113D">
        <w:rPr>
          <w:rFonts w:cs="Arial"/>
          <w:spacing w:val="10"/>
          <w:sz w:val="20"/>
          <w:szCs w:val="20"/>
        </w:rPr>
        <w:t xml:space="preserve">»Pooblastilo </w:t>
      </w:r>
      <w:r w:rsidRPr="002F113D">
        <w:rPr>
          <w:rFonts w:cs="Arial"/>
          <w:spacing w:val="5"/>
          <w:sz w:val="20"/>
          <w:szCs w:val="20"/>
        </w:rPr>
        <w:t xml:space="preserve">za </w:t>
      </w:r>
      <w:r w:rsidRPr="002F113D">
        <w:rPr>
          <w:rFonts w:cs="Arial"/>
          <w:spacing w:val="9"/>
          <w:sz w:val="20"/>
          <w:szCs w:val="20"/>
        </w:rPr>
        <w:t xml:space="preserve">pridobitev podatkov </w:t>
      </w:r>
      <w:r w:rsidRPr="002F113D">
        <w:rPr>
          <w:rFonts w:cs="Arial"/>
          <w:spacing w:val="5"/>
          <w:sz w:val="20"/>
          <w:szCs w:val="20"/>
        </w:rPr>
        <w:t xml:space="preserve">od </w:t>
      </w:r>
      <w:r w:rsidRPr="002F113D">
        <w:rPr>
          <w:rFonts w:cs="Arial"/>
          <w:spacing w:val="9"/>
          <w:sz w:val="20"/>
          <w:szCs w:val="20"/>
        </w:rPr>
        <w:t xml:space="preserve">Zavoda </w:t>
      </w:r>
      <w:r w:rsidRPr="002F113D">
        <w:rPr>
          <w:rFonts w:cs="Arial"/>
          <w:spacing w:val="5"/>
          <w:sz w:val="20"/>
          <w:szCs w:val="20"/>
        </w:rPr>
        <w:t xml:space="preserve">za </w:t>
      </w:r>
      <w:r w:rsidRPr="002F113D">
        <w:rPr>
          <w:rFonts w:cs="Arial"/>
          <w:spacing w:val="10"/>
          <w:sz w:val="20"/>
          <w:szCs w:val="20"/>
        </w:rPr>
        <w:t xml:space="preserve">pokojninsko </w:t>
      </w:r>
      <w:r w:rsidRPr="002F113D">
        <w:rPr>
          <w:rFonts w:cs="Arial"/>
          <w:spacing w:val="5"/>
          <w:sz w:val="20"/>
          <w:szCs w:val="20"/>
        </w:rPr>
        <w:t xml:space="preserve">in </w:t>
      </w:r>
      <w:r w:rsidRPr="002F113D">
        <w:rPr>
          <w:rFonts w:cs="Arial"/>
          <w:spacing w:val="11"/>
          <w:sz w:val="20"/>
          <w:szCs w:val="20"/>
        </w:rPr>
        <w:t>invalidsko</w:t>
      </w:r>
      <w:r w:rsidRPr="002F113D">
        <w:rPr>
          <w:rFonts w:cs="Arial"/>
          <w:spacing w:val="77"/>
          <w:sz w:val="20"/>
          <w:szCs w:val="20"/>
        </w:rPr>
        <w:t xml:space="preserve"> </w:t>
      </w:r>
      <w:r w:rsidRPr="002F113D">
        <w:rPr>
          <w:rFonts w:cs="Arial"/>
          <w:sz w:val="20"/>
          <w:szCs w:val="20"/>
        </w:rPr>
        <w:t>zavarovanje</w:t>
      </w:r>
      <w:r w:rsidRPr="002F113D">
        <w:rPr>
          <w:rFonts w:cs="Arial"/>
          <w:spacing w:val="-2"/>
          <w:sz w:val="20"/>
          <w:szCs w:val="20"/>
        </w:rPr>
        <w:t xml:space="preserve"> </w:t>
      </w:r>
      <w:r w:rsidRPr="002F113D">
        <w:rPr>
          <w:rFonts w:cs="Arial"/>
          <w:sz w:val="20"/>
          <w:szCs w:val="20"/>
        </w:rPr>
        <w:t>Slovenije«,</w:t>
      </w:r>
    </w:p>
    <w:p w:rsidR="00DE4D77" w:rsidRPr="002F113D" w:rsidRDefault="00DE4D77" w:rsidP="00A76F58">
      <w:pPr>
        <w:pStyle w:val="Odstavekseznama"/>
        <w:widowControl w:val="0"/>
        <w:numPr>
          <w:ilvl w:val="0"/>
          <w:numId w:val="8"/>
        </w:numPr>
        <w:tabs>
          <w:tab w:val="left" w:pos="676"/>
        </w:tabs>
        <w:autoSpaceDE w:val="0"/>
        <w:autoSpaceDN w:val="0"/>
        <w:spacing w:before="3" w:line="228" w:lineRule="exact"/>
        <w:ind w:left="709" w:right="139" w:hanging="425"/>
        <w:contextualSpacing w:val="0"/>
        <w:rPr>
          <w:rFonts w:cs="Arial"/>
          <w:sz w:val="20"/>
          <w:szCs w:val="20"/>
        </w:rPr>
      </w:pPr>
      <w:r w:rsidRPr="002F113D">
        <w:rPr>
          <w:rFonts w:cs="Arial"/>
          <w:sz w:val="20"/>
          <w:szCs w:val="20"/>
        </w:rPr>
        <w:t>Obrazec »Izjava o dolžnosti varovanja zaupnih podatkov in izogibanju nasprotja</w:t>
      </w:r>
      <w:r w:rsidRPr="002F113D">
        <w:rPr>
          <w:rFonts w:cs="Arial"/>
          <w:spacing w:val="-22"/>
          <w:sz w:val="20"/>
          <w:szCs w:val="20"/>
        </w:rPr>
        <w:t xml:space="preserve"> </w:t>
      </w:r>
      <w:r w:rsidRPr="002F113D">
        <w:rPr>
          <w:rFonts w:cs="Arial"/>
          <w:sz w:val="20"/>
          <w:szCs w:val="20"/>
        </w:rPr>
        <w:t>interesov«,</w:t>
      </w:r>
    </w:p>
    <w:p w:rsidR="00DE4D77" w:rsidRPr="002F113D" w:rsidRDefault="00DE4D77" w:rsidP="00A76F58">
      <w:pPr>
        <w:pStyle w:val="Odstavekseznama"/>
        <w:widowControl w:val="0"/>
        <w:numPr>
          <w:ilvl w:val="0"/>
          <w:numId w:val="8"/>
        </w:numPr>
        <w:tabs>
          <w:tab w:val="left" w:pos="676"/>
        </w:tabs>
        <w:autoSpaceDE w:val="0"/>
        <w:autoSpaceDN w:val="0"/>
        <w:spacing w:line="228" w:lineRule="exact"/>
        <w:ind w:left="709" w:right="139" w:hanging="425"/>
        <w:contextualSpacing w:val="0"/>
        <w:rPr>
          <w:rFonts w:cs="Arial"/>
          <w:sz w:val="20"/>
          <w:szCs w:val="20"/>
        </w:rPr>
      </w:pPr>
      <w:r w:rsidRPr="002F113D">
        <w:rPr>
          <w:rFonts w:cs="Arial"/>
          <w:sz w:val="20"/>
          <w:szCs w:val="20"/>
        </w:rPr>
        <w:t>Vzorec</w:t>
      </w:r>
      <w:r w:rsidRPr="002F113D">
        <w:rPr>
          <w:rFonts w:cs="Arial"/>
          <w:spacing w:val="-3"/>
          <w:sz w:val="20"/>
          <w:szCs w:val="20"/>
        </w:rPr>
        <w:t xml:space="preserve"> </w:t>
      </w:r>
      <w:r w:rsidRPr="002F113D">
        <w:rPr>
          <w:rFonts w:cs="Arial"/>
          <w:sz w:val="20"/>
          <w:szCs w:val="20"/>
        </w:rPr>
        <w:t>pogodbe,</w:t>
      </w:r>
    </w:p>
    <w:p w:rsidR="00DE4D77" w:rsidRPr="002F113D" w:rsidRDefault="00DE4D77" w:rsidP="00A76F58">
      <w:pPr>
        <w:pStyle w:val="Odstavekseznama"/>
        <w:widowControl w:val="0"/>
        <w:numPr>
          <w:ilvl w:val="0"/>
          <w:numId w:val="8"/>
        </w:numPr>
        <w:tabs>
          <w:tab w:val="left" w:pos="676"/>
        </w:tabs>
        <w:autoSpaceDE w:val="0"/>
        <w:autoSpaceDN w:val="0"/>
        <w:spacing w:before="1"/>
        <w:ind w:left="709" w:right="139" w:hanging="425"/>
        <w:contextualSpacing w:val="0"/>
        <w:rPr>
          <w:rFonts w:cs="Arial"/>
          <w:sz w:val="20"/>
          <w:szCs w:val="20"/>
        </w:rPr>
      </w:pPr>
      <w:r w:rsidRPr="002F113D">
        <w:rPr>
          <w:rFonts w:cs="Arial"/>
          <w:sz w:val="20"/>
          <w:szCs w:val="20"/>
        </w:rPr>
        <w:t>Obrazec »Zavarovanje za dobro izvedbo pogodbenih</w:t>
      </w:r>
      <w:r w:rsidRPr="002F113D">
        <w:rPr>
          <w:rFonts w:cs="Arial"/>
          <w:spacing w:val="-15"/>
          <w:sz w:val="20"/>
          <w:szCs w:val="20"/>
        </w:rPr>
        <w:t xml:space="preserve"> </w:t>
      </w:r>
      <w:r w:rsidRPr="002F113D">
        <w:rPr>
          <w:rFonts w:cs="Arial"/>
          <w:sz w:val="20"/>
          <w:szCs w:val="20"/>
        </w:rPr>
        <w:t>obveznosti«,</w:t>
      </w:r>
    </w:p>
    <w:p w:rsidR="00DE4D77" w:rsidRPr="002F113D" w:rsidRDefault="00DE4D77" w:rsidP="00A76F58">
      <w:pPr>
        <w:pStyle w:val="Odstavekseznama"/>
        <w:widowControl w:val="0"/>
        <w:numPr>
          <w:ilvl w:val="0"/>
          <w:numId w:val="8"/>
        </w:numPr>
        <w:autoSpaceDE w:val="0"/>
        <w:autoSpaceDN w:val="0"/>
        <w:spacing w:before="34" w:line="271" w:lineRule="auto"/>
        <w:ind w:right="139" w:hanging="392"/>
        <w:contextualSpacing w:val="0"/>
        <w:rPr>
          <w:rFonts w:cs="Arial"/>
          <w:sz w:val="20"/>
          <w:szCs w:val="20"/>
        </w:rPr>
      </w:pPr>
      <w:r w:rsidRPr="002F113D">
        <w:rPr>
          <w:rFonts w:cs="Arial"/>
          <w:sz w:val="20"/>
          <w:szCs w:val="20"/>
        </w:rPr>
        <w:t>Navodila za uporabo e-JN, objavljena na naslovu:</w:t>
      </w:r>
      <w:r w:rsidRPr="002F113D">
        <w:rPr>
          <w:rFonts w:cs="Arial"/>
          <w:sz w:val="20"/>
          <w:szCs w:val="20"/>
          <w:u w:val="single" w:color="0000FF"/>
        </w:rPr>
        <w:t xml:space="preserve">  </w:t>
      </w:r>
      <w:r w:rsidRPr="002F113D">
        <w:rPr>
          <w:rFonts w:cs="Arial"/>
          <w:spacing w:val="-1"/>
          <w:sz w:val="20"/>
          <w:szCs w:val="20"/>
          <w:u w:val="single" w:color="0000FF"/>
        </w:rPr>
        <w:t>https://ejn.gov.si/ponudba/pages/aktualno/vec_informacij_ponudniki.xhtml</w:t>
      </w:r>
      <w:r w:rsidRPr="002F113D">
        <w:rPr>
          <w:rFonts w:cs="Arial"/>
          <w:spacing w:val="-1"/>
          <w:sz w:val="20"/>
          <w:szCs w:val="20"/>
        </w:rPr>
        <w:t>.</w:t>
      </w: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21" w:name="_TOC_250031"/>
      <w:bookmarkStart w:id="22" w:name="_Toc8375260"/>
      <w:bookmarkEnd w:id="21"/>
      <w:r w:rsidRPr="002F113D">
        <w:rPr>
          <w:i w:val="0"/>
          <w:sz w:val="20"/>
          <w:szCs w:val="20"/>
        </w:rPr>
        <w:t>UGOTAVLJANJE SPOSOBNOSTI</w:t>
      </w:r>
      <w:bookmarkEnd w:id="22"/>
    </w:p>
    <w:p w:rsidR="00DE4D77" w:rsidRPr="002F113D" w:rsidRDefault="00DE4D77" w:rsidP="00DE4D77">
      <w:pPr>
        <w:pStyle w:val="Naslov2"/>
        <w:tabs>
          <w:tab w:val="left" w:pos="719"/>
        </w:tabs>
        <w:ind w:left="567" w:right="139" w:hanging="567"/>
        <w:rPr>
          <w:i w:val="0"/>
          <w:sz w:val="20"/>
          <w:szCs w:val="20"/>
        </w:rPr>
      </w:pPr>
      <w:bookmarkStart w:id="23" w:name="_TOC_250030"/>
      <w:bookmarkStart w:id="24" w:name="_Toc8375261"/>
      <w:bookmarkEnd w:id="23"/>
      <w:r w:rsidRPr="002F113D">
        <w:rPr>
          <w:i w:val="0"/>
          <w:sz w:val="20"/>
          <w:szCs w:val="20"/>
        </w:rPr>
        <w:t>9.1</w:t>
      </w:r>
      <w:r w:rsidRPr="002F113D">
        <w:rPr>
          <w:i w:val="0"/>
          <w:sz w:val="20"/>
          <w:szCs w:val="20"/>
        </w:rPr>
        <w:tab/>
        <w:t>Ugotavljanje sposobnosti za sodelovanje v postopku oddaje javnega naročila in  dokazila</w:t>
      </w:r>
      <w:bookmarkEnd w:id="24"/>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Ponudnik mora izpolnjevati vse v tej točki navedene pogoje in zahteve.</w:t>
      </w: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ob predložitvi ponudbe namesto potrdil, ki jih izdajajo javni organi ali tretje osebe, kot predhodni dokaz gospodarskega subjekta v zvezi s točkami 9.1.1, 9.1.2, 9.1.3 in 9.1.4 teh navodil, sprejel izpolnjen obrazec »Izjava za ponudnika« in morebitne druge izjave, zahtevane pri posamezni točki. Če ponudnik prijavi podizvajalca, je potrebno predložiti tudi dokazilo »Izjava za druge gospodarske subjekte v ponudbi«.</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si pridržuje pravico, da v času pregleda ponudb in vse do podpisa pogodbe od ponudnika lahko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lahko pred oddajo javnega naročila od ponudnika, kateremu se je odločil oddati javno naročilo, zahteva, da predloži najnovejša dokazila (potrdila, izjave) kot dokaz neobstoja razlogov za izključitev iz točke 9.1.1 teh navodil. Gospodarski subjekt lahko dokazila iz točk 9.1.1, 9.1.2, 9.1.3 in 9.1.4 teh navodil predloži tudi sam. Naročnik si pridržuje pravico do vpogleda v originalne dokumente in do preveritve verodostojnosti predloženih dokazil pri podpisniku le-teh.</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spacing w:before="1"/>
        <w:ind w:right="139"/>
        <w:rPr>
          <w:rFonts w:ascii="Arial" w:hAnsi="Arial" w:cs="Arial"/>
          <w:sz w:val="20"/>
          <w:szCs w:val="20"/>
        </w:rPr>
      </w:pPr>
      <w:r w:rsidRPr="002F113D">
        <w:rPr>
          <w:rFonts w:ascii="Arial" w:hAnsi="Arial" w:cs="Arial"/>
          <w:sz w:val="20"/>
          <w:szCs w:val="20"/>
        </w:rPr>
        <w:t xml:space="preserve">Če obstaja naročnikova zahteva, koliko stari so lahko dokumenti, ki jih ponudnik prilaga kot dokazila, je to navedeno ob vsakem posameznem dokazilu. Če ni navedeno ničesar, starost dokumenta ni pomembna, vendar mora odražati zadnje stanje. Dokumenti morajo ne glede na določeno oziroma zahtevano največjo dopustno starost vedno odražati zadnje stanje. Začetek roka za starost </w:t>
      </w:r>
      <w:r w:rsidRPr="002F113D">
        <w:rPr>
          <w:rFonts w:ascii="Arial" w:hAnsi="Arial" w:cs="Arial"/>
          <w:sz w:val="20"/>
          <w:szCs w:val="20"/>
        </w:rPr>
        <w:lastRenderedPageBreak/>
        <w:t>dokumentov se šteje od dneva objave obvestila o naročilu na portalu javnih naročil, razen če ni pri posameznem dokazilu določeno drugače.</w:t>
      </w:r>
    </w:p>
    <w:p w:rsidR="00DE4D77" w:rsidRPr="002F113D" w:rsidRDefault="00DE4D77" w:rsidP="00DE4D77">
      <w:pPr>
        <w:pStyle w:val="Telobesedila"/>
        <w:spacing w:before="1"/>
        <w:ind w:right="139"/>
        <w:rPr>
          <w:rFonts w:ascii="Arial" w:hAnsi="Arial" w:cs="Arial"/>
          <w:sz w:val="20"/>
          <w:szCs w:val="20"/>
        </w:rPr>
      </w:pPr>
    </w:p>
    <w:p w:rsidR="00DE4D77" w:rsidRPr="002F113D" w:rsidRDefault="00FE5AFC" w:rsidP="00DE4D77">
      <w:pPr>
        <w:pStyle w:val="Telobesedila"/>
        <w:ind w:right="139"/>
        <w:rPr>
          <w:rFonts w:ascii="Arial" w:hAnsi="Arial" w:cs="Arial"/>
          <w:sz w:val="20"/>
          <w:szCs w:val="20"/>
        </w:rPr>
      </w:pPr>
      <w:r>
        <w:rPr>
          <w:rFonts w:ascii="Arial" w:hAnsi="Arial" w:cs="Arial"/>
          <w:sz w:val="20"/>
          <w:szCs w:val="20"/>
        </w:rPr>
        <w:t>Če ponudnik ne</w:t>
      </w:r>
      <w:r w:rsidR="00DE4D77" w:rsidRPr="002F113D">
        <w:rPr>
          <w:rFonts w:ascii="Arial" w:hAnsi="Arial" w:cs="Arial"/>
          <w:sz w:val="20"/>
          <w:szCs w:val="20"/>
        </w:rPr>
        <w:t xml:space="preserve"> more pridobiti in predložiti zahtevanih dokumentov, ker država, v kateri ima ponudnik svoj sedež, ne izdaja takšnih dokumentov, jih je mogoče nadomestiti z zapriseženo izjavo, če pa ta v državi, v kateri ima ponudnik svoj sedež, ni predvidena, z izjavo določene </w:t>
      </w:r>
      <w:r w:rsidR="00DE4D77" w:rsidRPr="002F113D">
        <w:rPr>
          <w:rFonts w:ascii="Arial" w:hAnsi="Arial" w:cs="Arial"/>
          <w:spacing w:val="-3"/>
          <w:sz w:val="20"/>
          <w:szCs w:val="20"/>
        </w:rPr>
        <w:t xml:space="preserve">osebe, </w:t>
      </w:r>
      <w:r w:rsidR="00DE4D77" w:rsidRPr="002F113D">
        <w:rPr>
          <w:rFonts w:ascii="Arial" w:hAnsi="Arial" w:cs="Arial"/>
          <w:sz w:val="20"/>
          <w:szCs w:val="20"/>
        </w:rPr>
        <w:t xml:space="preserve">dano pred pristojnim sodnim </w:t>
      </w:r>
      <w:r w:rsidR="00DE4D77" w:rsidRPr="002F113D">
        <w:rPr>
          <w:rFonts w:ascii="Arial" w:hAnsi="Arial" w:cs="Arial"/>
          <w:spacing w:val="-3"/>
          <w:sz w:val="20"/>
          <w:szCs w:val="20"/>
        </w:rPr>
        <w:t xml:space="preserve">ali </w:t>
      </w:r>
      <w:r w:rsidR="00DE4D77" w:rsidRPr="002F113D">
        <w:rPr>
          <w:rFonts w:ascii="Arial" w:hAnsi="Arial" w:cs="Arial"/>
          <w:sz w:val="20"/>
          <w:szCs w:val="20"/>
        </w:rPr>
        <w:t xml:space="preserve">upravnim organom, notarjem ali pred pristojno poklicno ali trgovinsko organizacijo v matični državi te </w:t>
      </w:r>
      <w:r w:rsidR="00DE4D77" w:rsidRPr="002F113D">
        <w:rPr>
          <w:rFonts w:ascii="Arial" w:hAnsi="Arial" w:cs="Arial"/>
          <w:spacing w:val="-3"/>
          <w:sz w:val="20"/>
          <w:szCs w:val="20"/>
        </w:rPr>
        <w:t xml:space="preserve">osebe </w:t>
      </w:r>
      <w:r w:rsidR="00DE4D77" w:rsidRPr="002F113D">
        <w:rPr>
          <w:rFonts w:ascii="Arial" w:hAnsi="Arial" w:cs="Arial"/>
          <w:sz w:val="20"/>
          <w:szCs w:val="20"/>
        </w:rPr>
        <w:t>ali v državi, v kateri ima ponudnik</w:t>
      </w:r>
      <w:r w:rsidR="00DE4D77" w:rsidRPr="002F113D">
        <w:rPr>
          <w:rFonts w:ascii="Arial" w:hAnsi="Arial" w:cs="Arial"/>
          <w:spacing w:val="-4"/>
          <w:sz w:val="20"/>
          <w:szCs w:val="20"/>
        </w:rPr>
        <w:t xml:space="preserve"> </w:t>
      </w:r>
      <w:r w:rsidR="00DE4D77" w:rsidRPr="002F113D">
        <w:rPr>
          <w:rFonts w:ascii="Arial" w:hAnsi="Arial" w:cs="Arial"/>
          <w:sz w:val="20"/>
          <w:szCs w:val="20"/>
        </w:rPr>
        <w:t>sedež.</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t>Za skupne ponudbe in ponudbe s podizvajalci je potrebno upoštevati še točki 11.3.1 (Skupna ponudba) in 11.3.2 (Ponudba s podizvajalci) teh navodil. Za uporabo zmogljivosti drugih subjektov je potrebno upoštevati še točko 11.3.3.</w:t>
      </w:r>
    </w:p>
    <w:p w:rsidR="00DE4D77" w:rsidRPr="002F113D" w:rsidRDefault="00DE4D77" w:rsidP="00A76F58">
      <w:pPr>
        <w:pStyle w:val="Naslov3"/>
        <w:keepNext w:val="0"/>
        <w:keepLines w:val="0"/>
        <w:widowControl w:val="0"/>
        <w:numPr>
          <w:ilvl w:val="2"/>
          <w:numId w:val="7"/>
        </w:numPr>
        <w:tabs>
          <w:tab w:val="left" w:pos="925"/>
          <w:tab w:val="left" w:pos="926"/>
        </w:tabs>
        <w:autoSpaceDE w:val="0"/>
        <w:autoSpaceDN w:val="0"/>
        <w:spacing w:before="166"/>
        <w:ind w:left="0" w:right="139" w:firstLine="0"/>
        <w:rPr>
          <w:rFonts w:ascii="Arial" w:eastAsia="Times New Roman" w:hAnsi="Arial" w:cs="Arial"/>
          <w:b/>
          <w:bCs/>
          <w:iCs/>
          <w:color w:val="auto"/>
          <w:sz w:val="20"/>
          <w:szCs w:val="20"/>
        </w:rPr>
      </w:pPr>
      <w:bookmarkStart w:id="25" w:name="_TOC_250029"/>
      <w:bookmarkStart w:id="26" w:name="_Toc8375262"/>
      <w:r w:rsidRPr="002F113D">
        <w:rPr>
          <w:rFonts w:ascii="Arial" w:eastAsia="Times New Roman" w:hAnsi="Arial" w:cs="Arial"/>
          <w:b/>
          <w:bCs/>
          <w:iCs/>
          <w:color w:val="auto"/>
          <w:sz w:val="20"/>
          <w:szCs w:val="20"/>
        </w:rPr>
        <w:t xml:space="preserve">Razlogi za </w:t>
      </w:r>
      <w:bookmarkEnd w:id="25"/>
      <w:r w:rsidRPr="002F113D">
        <w:rPr>
          <w:rFonts w:ascii="Arial" w:eastAsia="Times New Roman" w:hAnsi="Arial" w:cs="Arial"/>
          <w:b/>
          <w:bCs/>
          <w:iCs/>
          <w:color w:val="auto"/>
          <w:sz w:val="20"/>
          <w:szCs w:val="20"/>
        </w:rPr>
        <w:t>izključitev</w:t>
      </w:r>
      <w:bookmarkEnd w:id="26"/>
    </w:p>
    <w:p w:rsidR="00DE4D77" w:rsidRPr="002F113D" w:rsidRDefault="00DE4D77" w:rsidP="00DE4D77">
      <w:pPr>
        <w:pStyle w:val="Telobesedila"/>
        <w:spacing w:before="5"/>
        <w:ind w:right="139"/>
        <w:rPr>
          <w:rFonts w:ascii="Arial" w:hAnsi="Arial" w:cs="Arial"/>
          <w:b/>
          <w:i/>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izključil gospodarski subjekt v primeru obstoja kateregakoli od v tej točki navedenih primerov, in sicer:</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A76F58">
      <w:pPr>
        <w:pStyle w:val="Odstavekseznama"/>
        <w:widowControl w:val="0"/>
        <w:numPr>
          <w:ilvl w:val="0"/>
          <w:numId w:val="6"/>
        </w:numPr>
        <w:tabs>
          <w:tab w:val="left" w:pos="504"/>
        </w:tabs>
        <w:autoSpaceDE w:val="0"/>
        <w:autoSpaceDN w:val="0"/>
        <w:ind w:left="0" w:right="139" w:firstLine="0"/>
        <w:contextualSpacing w:val="0"/>
        <w:jc w:val="both"/>
        <w:rPr>
          <w:rFonts w:cs="Arial"/>
          <w:sz w:val="20"/>
          <w:szCs w:val="20"/>
        </w:rPr>
      </w:pPr>
      <w:r w:rsidRPr="002F113D">
        <w:rPr>
          <w:rFonts w:cs="Arial"/>
          <w:sz w:val="20"/>
          <w:szCs w:val="20"/>
        </w:rPr>
        <w:t xml:space="preserve">Če pri preverjanju v skladu s 77., 79. in 80. členom ZJN-3 na katerikoli trenutek med postopkom </w:t>
      </w:r>
      <w:r w:rsidRPr="002F113D">
        <w:rPr>
          <w:rFonts w:cs="Arial"/>
          <w:spacing w:val="5"/>
          <w:sz w:val="20"/>
          <w:szCs w:val="20"/>
        </w:rPr>
        <w:t xml:space="preserve">ugotovi </w:t>
      </w:r>
      <w:r w:rsidRPr="002F113D">
        <w:rPr>
          <w:rFonts w:cs="Arial"/>
          <w:spacing w:val="4"/>
          <w:sz w:val="20"/>
          <w:szCs w:val="20"/>
        </w:rPr>
        <w:t xml:space="preserve">ali </w:t>
      </w:r>
      <w:r w:rsidRPr="002F113D">
        <w:rPr>
          <w:rFonts w:cs="Arial"/>
          <w:spacing w:val="3"/>
          <w:sz w:val="20"/>
          <w:szCs w:val="20"/>
        </w:rPr>
        <w:t xml:space="preserve">je </w:t>
      </w:r>
      <w:r w:rsidRPr="002F113D">
        <w:rPr>
          <w:rFonts w:cs="Arial"/>
          <w:spacing w:val="5"/>
          <w:sz w:val="20"/>
          <w:szCs w:val="20"/>
        </w:rPr>
        <w:t xml:space="preserve">drugače seznanjen, </w:t>
      </w:r>
      <w:r w:rsidRPr="002F113D">
        <w:rPr>
          <w:rFonts w:cs="Arial"/>
          <w:spacing w:val="3"/>
          <w:sz w:val="20"/>
          <w:szCs w:val="20"/>
        </w:rPr>
        <w:t xml:space="preserve">da je </w:t>
      </w:r>
      <w:r w:rsidRPr="002F113D">
        <w:rPr>
          <w:rFonts w:cs="Arial"/>
          <w:spacing w:val="4"/>
          <w:sz w:val="20"/>
          <w:szCs w:val="20"/>
        </w:rPr>
        <w:t xml:space="preserve">bila </w:t>
      </w:r>
      <w:r w:rsidRPr="002F113D">
        <w:rPr>
          <w:rFonts w:cs="Arial"/>
          <w:spacing w:val="5"/>
          <w:sz w:val="20"/>
          <w:szCs w:val="20"/>
        </w:rPr>
        <w:t xml:space="preserve">gospodarskemu subjektu </w:t>
      </w:r>
      <w:r w:rsidRPr="002F113D">
        <w:rPr>
          <w:rFonts w:cs="Arial"/>
          <w:spacing w:val="4"/>
          <w:sz w:val="20"/>
          <w:szCs w:val="20"/>
        </w:rPr>
        <w:t xml:space="preserve">ali </w:t>
      </w:r>
      <w:r w:rsidRPr="002F113D">
        <w:rPr>
          <w:rFonts w:cs="Arial"/>
          <w:spacing w:val="5"/>
          <w:sz w:val="20"/>
          <w:szCs w:val="20"/>
        </w:rPr>
        <w:t xml:space="preserve">osebi, </w:t>
      </w:r>
      <w:r w:rsidRPr="002F113D">
        <w:rPr>
          <w:rFonts w:cs="Arial"/>
          <w:spacing w:val="3"/>
          <w:sz w:val="20"/>
          <w:szCs w:val="20"/>
        </w:rPr>
        <w:t xml:space="preserve">ki je </w:t>
      </w:r>
      <w:r w:rsidRPr="002F113D">
        <w:rPr>
          <w:rFonts w:cs="Arial"/>
          <w:spacing w:val="6"/>
          <w:sz w:val="20"/>
          <w:szCs w:val="20"/>
        </w:rPr>
        <w:t xml:space="preserve">članica upravnega, vodstvenega </w:t>
      </w:r>
      <w:r w:rsidRPr="002F113D">
        <w:rPr>
          <w:rFonts w:cs="Arial"/>
          <w:spacing w:val="4"/>
          <w:sz w:val="20"/>
          <w:szCs w:val="20"/>
        </w:rPr>
        <w:t xml:space="preserve">ali </w:t>
      </w:r>
      <w:r w:rsidRPr="002F113D">
        <w:rPr>
          <w:rFonts w:cs="Arial"/>
          <w:spacing w:val="6"/>
          <w:sz w:val="20"/>
          <w:szCs w:val="20"/>
        </w:rPr>
        <w:t xml:space="preserve">nadzornega </w:t>
      </w:r>
      <w:r w:rsidRPr="002F113D">
        <w:rPr>
          <w:rFonts w:cs="Arial"/>
          <w:spacing w:val="5"/>
          <w:sz w:val="20"/>
          <w:szCs w:val="20"/>
        </w:rPr>
        <w:t xml:space="preserve">organa tega </w:t>
      </w:r>
      <w:r w:rsidRPr="002F113D">
        <w:rPr>
          <w:rFonts w:cs="Arial"/>
          <w:spacing w:val="6"/>
          <w:sz w:val="20"/>
          <w:szCs w:val="20"/>
        </w:rPr>
        <w:t xml:space="preserve">gospodarskega </w:t>
      </w:r>
      <w:r w:rsidRPr="002F113D">
        <w:rPr>
          <w:rFonts w:cs="Arial"/>
          <w:spacing w:val="5"/>
          <w:sz w:val="20"/>
          <w:szCs w:val="20"/>
        </w:rPr>
        <w:t xml:space="preserve">subjekta, </w:t>
      </w:r>
      <w:r w:rsidRPr="002F113D">
        <w:rPr>
          <w:rFonts w:cs="Arial"/>
          <w:spacing w:val="10"/>
          <w:sz w:val="20"/>
          <w:szCs w:val="20"/>
        </w:rPr>
        <w:t xml:space="preserve">ali </w:t>
      </w:r>
      <w:r w:rsidRPr="002F113D">
        <w:rPr>
          <w:rFonts w:cs="Arial"/>
          <w:spacing w:val="8"/>
          <w:sz w:val="20"/>
          <w:szCs w:val="20"/>
        </w:rPr>
        <w:t xml:space="preserve">ki </w:t>
      </w:r>
      <w:r w:rsidRPr="002F113D">
        <w:rPr>
          <w:rFonts w:cs="Arial"/>
          <w:spacing w:val="16"/>
          <w:sz w:val="20"/>
          <w:szCs w:val="20"/>
        </w:rPr>
        <w:t xml:space="preserve">ima </w:t>
      </w:r>
      <w:r w:rsidRPr="002F113D">
        <w:rPr>
          <w:rFonts w:cs="Arial"/>
          <w:sz w:val="20"/>
          <w:szCs w:val="20"/>
        </w:rPr>
        <w:t xml:space="preserve">pooblastila za njegovo zastopanje, ali odločanje, </w:t>
      </w:r>
      <w:r w:rsidRPr="002F113D">
        <w:rPr>
          <w:rFonts w:cs="Arial"/>
          <w:spacing w:val="-3"/>
          <w:sz w:val="20"/>
          <w:szCs w:val="20"/>
        </w:rPr>
        <w:t xml:space="preserve">ali </w:t>
      </w:r>
      <w:r w:rsidRPr="002F113D">
        <w:rPr>
          <w:rFonts w:cs="Arial"/>
          <w:sz w:val="20"/>
          <w:szCs w:val="20"/>
        </w:rPr>
        <w:t xml:space="preserve">nadzor v njem, izrečena pravnomočna </w:t>
      </w:r>
      <w:r w:rsidRPr="002F113D">
        <w:rPr>
          <w:rFonts w:cs="Arial"/>
          <w:spacing w:val="-3"/>
          <w:sz w:val="20"/>
          <w:szCs w:val="20"/>
        </w:rPr>
        <w:t xml:space="preserve">sodba, </w:t>
      </w:r>
      <w:r w:rsidRPr="002F113D">
        <w:rPr>
          <w:rFonts w:cs="Arial"/>
          <w:spacing w:val="3"/>
          <w:sz w:val="20"/>
          <w:szCs w:val="20"/>
        </w:rPr>
        <w:t xml:space="preserve">ki </w:t>
      </w:r>
      <w:r w:rsidRPr="002F113D">
        <w:rPr>
          <w:rFonts w:cs="Arial"/>
          <w:spacing w:val="4"/>
          <w:sz w:val="20"/>
          <w:szCs w:val="20"/>
        </w:rPr>
        <w:t xml:space="preserve">ima </w:t>
      </w:r>
      <w:r w:rsidRPr="002F113D">
        <w:rPr>
          <w:rFonts w:cs="Arial"/>
          <w:spacing w:val="6"/>
          <w:sz w:val="20"/>
          <w:szCs w:val="20"/>
        </w:rPr>
        <w:t xml:space="preserve">elemente kaznivih </w:t>
      </w:r>
      <w:r w:rsidRPr="002F113D">
        <w:rPr>
          <w:rFonts w:cs="Arial"/>
          <w:spacing w:val="5"/>
          <w:sz w:val="20"/>
          <w:szCs w:val="20"/>
        </w:rPr>
        <w:t xml:space="preserve">dejanj </w:t>
      </w:r>
      <w:r w:rsidRPr="002F113D">
        <w:rPr>
          <w:rFonts w:cs="Arial"/>
          <w:sz w:val="20"/>
          <w:szCs w:val="20"/>
        </w:rPr>
        <w:t xml:space="preserve">iz prvega odstavka 75. člena ZJN-3 in od datuma izreka pravnomočne sodbe do trenutka preverjanja še ni preteklo pet let, oziroma če je v sodbi določeno daljše trajanje izključitve od pet let, če še ni preteklo obdobje, ki ga določa sodba. Ne glede na navedeno lahko gospodarski subjekt naročniku v skladu z devetim odstavkom in ob upoštevanju desetega odstavka 75. </w:t>
      </w:r>
      <w:r w:rsidRPr="002F113D">
        <w:rPr>
          <w:rFonts w:cs="Arial"/>
          <w:spacing w:val="2"/>
          <w:sz w:val="20"/>
          <w:szCs w:val="20"/>
        </w:rPr>
        <w:t xml:space="preserve">člena </w:t>
      </w:r>
      <w:r w:rsidRPr="002F113D">
        <w:rPr>
          <w:rFonts w:cs="Arial"/>
          <w:sz w:val="20"/>
          <w:szCs w:val="20"/>
        </w:rPr>
        <w:t xml:space="preserve">ZJN-3 </w:t>
      </w:r>
      <w:r w:rsidRPr="002F113D">
        <w:rPr>
          <w:rFonts w:cs="Arial"/>
          <w:spacing w:val="2"/>
          <w:sz w:val="20"/>
          <w:szCs w:val="20"/>
        </w:rPr>
        <w:t xml:space="preserve">predloži dokaze, </w:t>
      </w:r>
      <w:r w:rsidRPr="002F113D">
        <w:rPr>
          <w:rFonts w:cs="Arial"/>
          <w:sz w:val="20"/>
          <w:szCs w:val="20"/>
        </w:rPr>
        <w:t>da je sprejel zadostne ukrepe, s katerimi lahko dokaže svojo zanesljivost, kljub obstoju tega izključitvenega</w:t>
      </w:r>
      <w:r w:rsidRPr="002F113D">
        <w:rPr>
          <w:rFonts w:cs="Arial"/>
          <w:spacing w:val="-13"/>
          <w:sz w:val="20"/>
          <w:szCs w:val="20"/>
        </w:rPr>
        <w:t xml:space="preserve"> </w:t>
      </w:r>
      <w:r w:rsidRPr="002F113D">
        <w:rPr>
          <w:rFonts w:cs="Arial"/>
          <w:sz w:val="20"/>
          <w:szCs w:val="20"/>
        </w:rPr>
        <w:t>razloga.</w:t>
      </w:r>
    </w:p>
    <w:p w:rsidR="00DE4D77" w:rsidRPr="002F113D" w:rsidRDefault="00DE4D77" w:rsidP="00DE4D77">
      <w:pPr>
        <w:pStyle w:val="Telobesedila"/>
        <w:spacing w:before="182" w:line="228" w:lineRule="exact"/>
        <w:ind w:right="139"/>
        <w:rPr>
          <w:rFonts w:ascii="Arial" w:hAnsi="Arial" w:cs="Arial"/>
          <w:sz w:val="20"/>
          <w:szCs w:val="20"/>
        </w:rPr>
      </w:pPr>
      <w:r w:rsidRPr="002F113D">
        <w:rPr>
          <w:rFonts w:ascii="Arial" w:hAnsi="Arial" w:cs="Arial"/>
          <w:sz w:val="20"/>
          <w:szCs w:val="20"/>
          <w:u w:val="single"/>
        </w:rPr>
        <w:t>DOKAZILA</w:t>
      </w:r>
      <w:r w:rsidRPr="002F113D">
        <w:rPr>
          <w:rFonts w:ascii="Arial" w:hAnsi="Arial" w:cs="Arial"/>
          <w:sz w:val="20"/>
          <w:szCs w:val="20"/>
        </w:rPr>
        <w:t>:</w:t>
      </w:r>
    </w:p>
    <w:p w:rsidR="00DE4D77" w:rsidRPr="002F113D" w:rsidRDefault="00DE4D77" w:rsidP="00DE4D77">
      <w:pPr>
        <w:spacing w:line="228"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5" w:line="228" w:lineRule="exact"/>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spacing w:line="244" w:lineRule="auto"/>
        <w:ind w:right="139"/>
        <w:rPr>
          <w:rFonts w:cs="Arial"/>
          <w:sz w:val="20"/>
          <w:szCs w:val="20"/>
        </w:rPr>
      </w:pPr>
      <w:r w:rsidRPr="002F113D">
        <w:rPr>
          <w:rFonts w:cs="Arial"/>
          <w:sz w:val="20"/>
          <w:szCs w:val="20"/>
        </w:rPr>
        <w:t xml:space="preserve">izpolnjen obrazec </w:t>
      </w:r>
      <w:r w:rsidRPr="002F113D">
        <w:rPr>
          <w:rFonts w:cs="Arial"/>
          <w:b/>
          <w:sz w:val="20"/>
          <w:szCs w:val="20"/>
        </w:rPr>
        <w:t xml:space="preserve">»Izjava za druge gospodarske subjekte v ponudbi«, </w:t>
      </w:r>
      <w:r w:rsidRPr="002F113D">
        <w:rPr>
          <w:rFonts w:cs="Arial"/>
          <w:sz w:val="20"/>
          <w:szCs w:val="20"/>
        </w:rPr>
        <w:t>če ponudnik v ponudbi prijavi sodelovanje drugih subjektov</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A76F58">
      <w:pPr>
        <w:pStyle w:val="Odstavekseznama"/>
        <w:widowControl w:val="0"/>
        <w:numPr>
          <w:ilvl w:val="0"/>
          <w:numId w:val="6"/>
        </w:numPr>
        <w:tabs>
          <w:tab w:val="left" w:pos="504"/>
        </w:tabs>
        <w:autoSpaceDE w:val="0"/>
        <w:autoSpaceDN w:val="0"/>
        <w:ind w:left="0" w:right="139" w:firstLine="0"/>
        <w:contextualSpacing w:val="0"/>
        <w:jc w:val="both"/>
        <w:rPr>
          <w:rFonts w:cs="Arial"/>
          <w:sz w:val="20"/>
          <w:szCs w:val="20"/>
        </w:rPr>
      </w:pPr>
      <w:r w:rsidRPr="002F113D">
        <w:rPr>
          <w:rFonts w:cs="Arial"/>
          <w:sz w:val="20"/>
          <w:szCs w:val="20"/>
        </w:rPr>
        <w:t xml:space="preserve">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2F113D">
        <w:rPr>
          <w:rFonts w:cs="Arial"/>
          <w:spacing w:val="2"/>
          <w:sz w:val="20"/>
          <w:szCs w:val="20"/>
        </w:rPr>
        <w:t xml:space="preserve">oddaje ponudbe </w:t>
      </w:r>
      <w:r w:rsidRPr="002F113D">
        <w:rPr>
          <w:rFonts w:cs="Arial"/>
          <w:sz w:val="20"/>
          <w:szCs w:val="20"/>
        </w:rPr>
        <w:t xml:space="preserve">ali </w:t>
      </w:r>
      <w:r w:rsidRPr="002F113D">
        <w:rPr>
          <w:rFonts w:cs="Arial"/>
          <w:spacing w:val="2"/>
          <w:sz w:val="20"/>
          <w:szCs w:val="20"/>
        </w:rPr>
        <w:t xml:space="preserve">prijave znaša </w:t>
      </w:r>
      <w:r w:rsidRPr="002F113D">
        <w:rPr>
          <w:rFonts w:cs="Arial"/>
          <w:sz w:val="20"/>
          <w:szCs w:val="20"/>
        </w:rPr>
        <w:t>50</w:t>
      </w:r>
      <w:r w:rsidR="00295125">
        <w:rPr>
          <w:rFonts w:cs="Arial"/>
          <w:sz w:val="20"/>
          <w:szCs w:val="20"/>
        </w:rPr>
        <w:t>,00</w:t>
      </w:r>
      <w:r w:rsidRPr="002F113D">
        <w:rPr>
          <w:rFonts w:cs="Arial"/>
          <w:sz w:val="20"/>
          <w:szCs w:val="20"/>
        </w:rPr>
        <w:t xml:space="preserve"> EUR ali </w:t>
      </w:r>
      <w:r w:rsidRPr="002F113D">
        <w:rPr>
          <w:rFonts w:cs="Arial"/>
          <w:spacing w:val="2"/>
          <w:sz w:val="20"/>
          <w:szCs w:val="20"/>
        </w:rPr>
        <w:t xml:space="preserve">več. Šteje </w:t>
      </w:r>
      <w:r w:rsidRPr="002F113D">
        <w:rPr>
          <w:rFonts w:cs="Arial"/>
          <w:sz w:val="20"/>
          <w:szCs w:val="20"/>
        </w:rPr>
        <w:t xml:space="preserve">se, da </w:t>
      </w:r>
      <w:r w:rsidRPr="002F113D">
        <w:rPr>
          <w:rFonts w:cs="Arial"/>
          <w:spacing w:val="2"/>
          <w:sz w:val="20"/>
          <w:szCs w:val="20"/>
        </w:rPr>
        <w:t xml:space="preserve">gospodarski subjekt </w:t>
      </w:r>
      <w:r w:rsidRPr="002F113D">
        <w:rPr>
          <w:rFonts w:cs="Arial"/>
          <w:spacing w:val="7"/>
          <w:sz w:val="20"/>
          <w:szCs w:val="20"/>
        </w:rPr>
        <w:t xml:space="preserve">ne </w:t>
      </w:r>
      <w:r w:rsidRPr="002F113D">
        <w:rPr>
          <w:rFonts w:cs="Arial"/>
          <w:spacing w:val="4"/>
          <w:sz w:val="20"/>
          <w:szCs w:val="20"/>
        </w:rPr>
        <w:t xml:space="preserve">izpolnjuje obveznosti </w:t>
      </w:r>
      <w:r w:rsidRPr="002F113D">
        <w:rPr>
          <w:rFonts w:cs="Arial"/>
          <w:spacing w:val="2"/>
          <w:sz w:val="20"/>
          <w:szCs w:val="20"/>
        </w:rPr>
        <w:t xml:space="preserve">iz </w:t>
      </w:r>
      <w:r w:rsidRPr="002F113D">
        <w:rPr>
          <w:rFonts w:cs="Arial"/>
          <w:spacing w:val="4"/>
          <w:sz w:val="20"/>
          <w:szCs w:val="20"/>
        </w:rPr>
        <w:t xml:space="preserve">prejšnjega stavka tudi, </w:t>
      </w:r>
      <w:r w:rsidRPr="002F113D">
        <w:rPr>
          <w:rFonts w:cs="Arial"/>
          <w:spacing w:val="2"/>
          <w:sz w:val="20"/>
          <w:szCs w:val="20"/>
        </w:rPr>
        <w:t xml:space="preserve">če na </w:t>
      </w:r>
      <w:r w:rsidRPr="002F113D">
        <w:rPr>
          <w:rFonts w:cs="Arial"/>
          <w:spacing w:val="3"/>
          <w:sz w:val="20"/>
          <w:szCs w:val="20"/>
        </w:rPr>
        <w:t xml:space="preserve">dan </w:t>
      </w:r>
      <w:r w:rsidRPr="002F113D">
        <w:rPr>
          <w:rFonts w:cs="Arial"/>
          <w:spacing w:val="4"/>
          <w:sz w:val="20"/>
          <w:szCs w:val="20"/>
        </w:rPr>
        <w:t xml:space="preserve">oddaje ponudbe </w:t>
      </w:r>
      <w:r w:rsidRPr="002F113D">
        <w:rPr>
          <w:rFonts w:cs="Arial"/>
          <w:spacing w:val="3"/>
          <w:sz w:val="20"/>
          <w:szCs w:val="20"/>
        </w:rPr>
        <w:t xml:space="preserve">ali </w:t>
      </w:r>
      <w:r w:rsidRPr="002F113D">
        <w:rPr>
          <w:rFonts w:cs="Arial"/>
          <w:spacing w:val="4"/>
          <w:sz w:val="20"/>
          <w:szCs w:val="20"/>
        </w:rPr>
        <w:t xml:space="preserve">prijave </w:t>
      </w:r>
      <w:r w:rsidRPr="002F113D">
        <w:rPr>
          <w:rFonts w:cs="Arial"/>
          <w:spacing w:val="2"/>
          <w:sz w:val="20"/>
          <w:szCs w:val="20"/>
        </w:rPr>
        <w:t xml:space="preserve">ni </w:t>
      </w:r>
      <w:r w:rsidRPr="002F113D">
        <w:rPr>
          <w:rFonts w:cs="Arial"/>
          <w:spacing w:val="5"/>
          <w:sz w:val="20"/>
          <w:szCs w:val="20"/>
        </w:rPr>
        <w:t xml:space="preserve">imel </w:t>
      </w:r>
      <w:r w:rsidRPr="002F113D">
        <w:rPr>
          <w:rFonts w:cs="Arial"/>
          <w:sz w:val="20"/>
          <w:szCs w:val="20"/>
        </w:rPr>
        <w:t>predloženih vseh obračunov davčnih odtegljajev za dohodke iz delovnega razmerja za obdobje zadnjih petih let do dne oddaje ponudbe ali</w:t>
      </w:r>
      <w:r w:rsidRPr="002F113D">
        <w:rPr>
          <w:rFonts w:cs="Arial"/>
          <w:spacing w:val="-9"/>
          <w:sz w:val="20"/>
          <w:szCs w:val="20"/>
        </w:rPr>
        <w:t xml:space="preserve"> </w:t>
      </w:r>
      <w:r w:rsidRPr="002F113D">
        <w:rPr>
          <w:rFonts w:cs="Arial"/>
          <w:sz w:val="20"/>
          <w:szCs w:val="20"/>
        </w:rPr>
        <w:t>prijave.</w:t>
      </w:r>
    </w:p>
    <w:p w:rsidR="00DE4D77" w:rsidRPr="002F113D" w:rsidRDefault="00DE4D77" w:rsidP="00DE4D77">
      <w:pPr>
        <w:pStyle w:val="Telobesedila"/>
        <w:spacing w:before="186" w:line="225" w:lineRule="exact"/>
        <w:ind w:right="139"/>
        <w:rPr>
          <w:rFonts w:ascii="Arial" w:hAnsi="Arial" w:cs="Arial"/>
          <w:sz w:val="20"/>
          <w:szCs w:val="20"/>
        </w:rPr>
      </w:pPr>
      <w:r w:rsidRPr="002F113D">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line="225"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5" w:line="228" w:lineRule="exact"/>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spacing w:line="244" w:lineRule="auto"/>
        <w:ind w:right="139"/>
        <w:rPr>
          <w:rFonts w:cs="Arial"/>
          <w:sz w:val="20"/>
          <w:szCs w:val="20"/>
        </w:rPr>
      </w:pPr>
      <w:r w:rsidRPr="002F113D">
        <w:rPr>
          <w:rFonts w:cs="Arial"/>
          <w:sz w:val="20"/>
          <w:szCs w:val="20"/>
        </w:rPr>
        <w:t xml:space="preserve">izpolnjen obrazec </w:t>
      </w:r>
      <w:r w:rsidRPr="002F113D">
        <w:rPr>
          <w:rFonts w:cs="Arial"/>
          <w:b/>
          <w:sz w:val="20"/>
          <w:szCs w:val="20"/>
        </w:rPr>
        <w:t xml:space="preserve">»Izjava za druge gospodarske subjekte v ponudbi«, </w:t>
      </w:r>
      <w:r w:rsidRPr="002F113D">
        <w:rPr>
          <w:rFonts w:cs="Arial"/>
          <w:sz w:val="20"/>
          <w:szCs w:val="20"/>
        </w:rPr>
        <w:t>če ponudnik v ponudbi prijavi sodelovanje drugih subjektov.</w:t>
      </w:r>
    </w:p>
    <w:p w:rsidR="00DE4D77" w:rsidRPr="002F113D" w:rsidRDefault="00DE4D77" w:rsidP="00DE4D77">
      <w:pPr>
        <w:pStyle w:val="Telobesedila"/>
        <w:spacing w:before="6"/>
        <w:ind w:right="139"/>
        <w:rPr>
          <w:rFonts w:ascii="Arial" w:hAnsi="Arial" w:cs="Arial"/>
          <w:sz w:val="20"/>
          <w:szCs w:val="20"/>
        </w:rPr>
      </w:pPr>
    </w:p>
    <w:p w:rsidR="00DE4D77" w:rsidRPr="002F113D" w:rsidRDefault="00DE4D77" w:rsidP="00A76F58">
      <w:pPr>
        <w:pStyle w:val="Odstavekseznama"/>
        <w:widowControl w:val="0"/>
        <w:numPr>
          <w:ilvl w:val="0"/>
          <w:numId w:val="6"/>
        </w:numPr>
        <w:tabs>
          <w:tab w:val="left" w:pos="504"/>
        </w:tabs>
        <w:autoSpaceDE w:val="0"/>
        <w:autoSpaceDN w:val="0"/>
        <w:ind w:left="0" w:right="139" w:firstLine="0"/>
        <w:contextualSpacing w:val="0"/>
        <w:jc w:val="both"/>
        <w:rPr>
          <w:rFonts w:cs="Arial"/>
          <w:sz w:val="20"/>
          <w:szCs w:val="20"/>
        </w:rPr>
      </w:pPr>
      <w:r w:rsidRPr="002F113D">
        <w:rPr>
          <w:rFonts w:cs="Arial"/>
          <w:sz w:val="20"/>
          <w:szCs w:val="20"/>
        </w:rPr>
        <w:t>Če pri preverjanju ugotovi, da je gospodarski subjekt na dan, ko poteče rok za oddajo ponudb, izločen iz postopkov oddaje javnih naročil zaradi uvrstitve v evidenco gospodarskih subjektov z negativnimi</w:t>
      </w:r>
      <w:r w:rsidRPr="002F113D">
        <w:rPr>
          <w:rFonts w:cs="Arial"/>
          <w:spacing w:val="-2"/>
          <w:sz w:val="20"/>
          <w:szCs w:val="20"/>
        </w:rPr>
        <w:t xml:space="preserve"> </w:t>
      </w:r>
      <w:r w:rsidRPr="002F113D">
        <w:rPr>
          <w:rFonts w:cs="Arial"/>
          <w:sz w:val="20"/>
          <w:szCs w:val="20"/>
        </w:rPr>
        <w:t>referencami.</w:t>
      </w:r>
    </w:p>
    <w:p w:rsidR="00DE4D77" w:rsidRPr="002F113D" w:rsidRDefault="00DE4D77" w:rsidP="00DE4D77">
      <w:pPr>
        <w:pStyle w:val="Telobesedila"/>
        <w:spacing w:before="179" w:line="228" w:lineRule="exact"/>
        <w:ind w:right="139"/>
        <w:rPr>
          <w:rFonts w:ascii="Arial" w:hAnsi="Arial" w:cs="Arial"/>
          <w:sz w:val="20"/>
          <w:szCs w:val="20"/>
        </w:rPr>
      </w:pPr>
      <w:r w:rsidRPr="002F113D">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line="228"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5" w:line="228" w:lineRule="exact"/>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spacing w:line="244" w:lineRule="auto"/>
        <w:ind w:right="139"/>
        <w:rPr>
          <w:rFonts w:cs="Arial"/>
          <w:sz w:val="20"/>
          <w:szCs w:val="20"/>
        </w:rPr>
      </w:pPr>
      <w:r w:rsidRPr="002F113D">
        <w:rPr>
          <w:rFonts w:cs="Arial"/>
          <w:sz w:val="20"/>
          <w:szCs w:val="20"/>
        </w:rPr>
        <w:t xml:space="preserve">izpolnjen obrazec </w:t>
      </w:r>
      <w:r w:rsidRPr="002F113D">
        <w:rPr>
          <w:rFonts w:cs="Arial"/>
          <w:b/>
          <w:sz w:val="20"/>
          <w:szCs w:val="20"/>
        </w:rPr>
        <w:t xml:space="preserve">»Izjava za druge gospodarske subjekte v ponudbi«, </w:t>
      </w:r>
      <w:r w:rsidRPr="002F113D">
        <w:rPr>
          <w:rFonts w:cs="Arial"/>
          <w:sz w:val="20"/>
          <w:szCs w:val="20"/>
        </w:rPr>
        <w:t>če ponudnik v ponudbi prijavi sodelovanje drugih subjektov</w:t>
      </w:r>
    </w:p>
    <w:p w:rsidR="00DE4D77" w:rsidRPr="002F113D" w:rsidRDefault="00DE4D77" w:rsidP="00DE4D77">
      <w:pPr>
        <w:pStyle w:val="Telobesedila"/>
        <w:spacing w:before="9"/>
        <w:ind w:right="139"/>
        <w:rPr>
          <w:rFonts w:ascii="Arial" w:hAnsi="Arial" w:cs="Arial"/>
          <w:sz w:val="20"/>
          <w:szCs w:val="20"/>
        </w:rPr>
      </w:pPr>
    </w:p>
    <w:p w:rsidR="00DE4D77" w:rsidRDefault="00DE4D77" w:rsidP="00A76F58">
      <w:pPr>
        <w:pStyle w:val="Odstavekseznama"/>
        <w:widowControl w:val="0"/>
        <w:numPr>
          <w:ilvl w:val="0"/>
          <w:numId w:val="6"/>
        </w:numPr>
        <w:tabs>
          <w:tab w:val="left" w:pos="504"/>
        </w:tabs>
        <w:autoSpaceDE w:val="0"/>
        <w:autoSpaceDN w:val="0"/>
        <w:spacing w:before="95" w:line="271" w:lineRule="auto"/>
        <w:ind w:left="0" w:right="139" w:firstLine="0"/>
        <w:contextualSpacing w:val="0"/>
        <w:jc w:val="both"/>
        <w:rPr>
          <w:rFonts w:cs="Arial"/>
          <w:sz w:val="20"/>
          <w:szCs w:val="20"/>
        </w:rPr>
      </w:pPr>
      <w:r w:rsidRPr="002F113D">
        <w:rPr>
          <w:rFonts w:cs="Arial"/>
          <w:sz w:val="20"/>
          <w:szCs w:val="20"/>
        </w:rPr>
        <w:lastRenderedPageBreak/>
        <w:t xml:space="preserve">Če pri preverjanju ugotovi, da je v zadnjih treh letih pred potekom roka za oddajo ponudb pristojni organ Republike Slovenije ali druge države članice ali tretje države pri gospodarskem subjektu ugotovil </w:t>
      </w:r>
      <w:r w:rsidRPr="002F113D">
        <w:rPr>
          <w:rFonts w:cs="Arial"/>
          <w:spacing w:val="-3"/>
          <w:sz w:val="20"/>
          <w:szCs w:val="20"/>
        </w:rPr>
        <w:t xml:space="preserve">najmanj </w:t>
      </w:r>
      <w:r w:rsidRPr="002F113D">
        <w:rPr>
          <w:rFonts w:cs="Arial"/>
          <w:sz w:val="20"/>
          <w:szCs w:val="20"/>
        </w:rPr>
        <w:t xml:space="preserve">dve kršitvi v zvezi s plačilom za delo, delovnim časom, počitki, opravljanjem dela na podlagi pogodb civilnega prava kljub obstoju elementov delovnega razmerja ali v zvezi z </w:t>
      </w:r>
      <w:r w:rsidRPr="002F113D">
        <w:rPr>
          <w:rFonts w:cs="Arial"/>
          <w:spacing w:val="3"/>
          <w:sz w:val="20"/>
          <w:szCs w:val="20"/>
        </w:rPr>
        <w:t xml:space="preserve">zaposlovanjem </w:t>
      </w:r>
      <w:r w:rsidRPr="002F113D">
        <w:rPr>
          <w:rFonts w:cs="Arial"/>
          <w:sz w:val="20"/>
          <w:szCs w:val="20"/>
        </w:rPr>
        <w:t xml:space="preserve">na </w:t>
      </w:r>
      <w:r w:rsidRPr="002F113D">
        <w:rPr>
          <w:rFonts w:cs="Arial"/>
          <w:spacing w:val="3"/>
          <w:sz w:val="20"/>
          <w:szCs w:val="20"/>
        </w:rPr>
        <w:t xml:space="preserve">črno, </w:t>
      </w:r>
      <w:r w:rsidRPr="002F113D">
        <w:rPr>
          <w:rFonts w:cs="Arial"/>
          <w:sz w:val="20"/>
          <w:szCs w:val="20"/>
        </w:rPr>
        <w:t xml:space="preserve">za </w:t>
      </w:r>
      <w:r w:rsidRPr="002F113D">
        <w:rPr>
          <w:rFonts w:cs="Arial"/>
          <w:spacing w:val="3"/>
          <w:sz w:val="20"/>
          <w:szCs w:val="20"/>
        </w:rPr>
        <w:t xml:space="preserve">kateri </w:t>
      </w:r>
      <w:r w:rsidRPr="002F113D">
        <w:rPr>
          <w:rFonts w:cs="Arial"/>
          <w:sz w:val="20"/>
          <w:szCs w:val="20"/>
        </w:rPr>
        <w:t xml:space="preserve">mu je </w:t>
      </w:r>
      <w:r w:rsidRPr="002F113D">
        <w:rPr>
          <w:rFonts w:cs="Arial"/>
          <w:spacing w:val="3"/>
          <w:sz w:val="20"/>
          <w:szCs w:val="20"/>
        </w:rPr>
        <w:t xml:space="preserve">bila </w:t>
      </w:r>
      <w:r w:rsidRPr="002F113D">
        <w:rPr>
          <w:rFonts w:cs="Arial"/>
          <w:sz w:val="20"/>
          <w:szCs w:val="20"/>
        </w:rPr>
        <w:t xml:space="preserve">s </w:t>
      </w:r>
      <w:r w:rsidRPr="002F113D">
        <w:rPr>
          <w:rFonts w:cs="Arial"/>
          <w:spacing w:val="3"/>
          <w:sz w:val="20"/>
          <w:szCs w:val="20"/>
        </w:rPr>
        <w:t xml:space="preserve">pravnomočno odločitvijo </w:t>
      </w:r>
      <w:r w:rsidRPr="002F113D">
        <w:rPr>
          <w:rFonts w:cs="Arial"/>
          <w:spacing w:val="2"/>
          <w:sz w:val="20"/>
          <w:szCs w:val="20"/>
        </w:rPr>
        <w:t xml:space="preserve">ali </w:t>
      </w:r>
      <w:r w:rsidRPr="002F113D">
        <w:rPr>
          <w:rFonts w:cs="Arial"/>
          <w:sz w:val="20"/>
          <w:szCs w:val="20"/>
        </w:rPr>
        <w:t>več pravnomočnimi odločitvami izrečena globa za</w:t>
      </w:r>
      <w:r w:rsidRPr="002F113D">
        <w:rPr>
          <w:rFonts w:cs="Arial"/>
          <w:spacing w:val="-1"/>
          <w:sz w:val="20"/>
          <w:szCs w:val="20"/>
        </w:rPr>
        <w:t xml:space="preserve"> </w:t>
      </w:r>
      <w:r w:rsidRPr="002F113D">
        <w:rPr>
          <w:rFonts w:cs="Arial"/>
          <w:sz w:val="20"/>
          <w:szCs w:val="20"/>
        </w:rPr>
        <w:t>prekršek.</w:t>
      </w:r>
    </w:p>
    <w:p w:rsidR="00DE4D77" w:rsidRPr="002F113D" w:rsidRDefault="00DE4D77" w:rsidP="00DE4D77">
      <w:pPr>
        <w:pStyle w:val="Odstavekseznama"/>
        <w:widowControl w:val="0"/>
        <w:tabs>
          <w:tab w:val="left" w:pos="504"/>
        </w:tabs>
        <w:autoSpaceDE w:val="0"/>
        <w:autoSpaceDN w:val="0"/>
        <w:spacing w:before="95" w:line="271" w:lineRule="auto"/>
        <w:ind w:left="0" w:right="139"/>
        <w:contextualSpacing w:val="0"/>
        <w:jc w:val="both"/>
        <w:rPr>
          <w:rFonts w:cs="Arial"/>
          <w:sz w:val="20"/>
          <w:szCs w:val="20"/>
        </w:rPr>
      </w:pPr>
    </w:p>
    <w:p w:rsidR="00DE4D77" w:rsidRPr="002F113D" w:rsidRDefault="00DE4D77" w:rsidP="00DE4D77">
      <w:pPr>
        <w:pStyle w:val="Telobesedila"/>
        <w:spacing w:before="150" w:line="228" w:lineRule="exact"/>
        <w:ind w:right="139"/>
        <w:rPr>
          <w:rFonts w:ascii="Arial" w:hAnsi="Arial" w:cs="Arial"/>
          <w:sz w:val="20"/>
          <w:szCs w:val="20"/>
        </w:rPr>
      </w:pPr>
      <w:r w:rsidRPr="002F113D">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line="228"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5" w:line="228" w:lineRule="exact"/>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ind w:right="139"/>
        <w:rPr>
          <w:rFonts w:cs="Arial"/>
          <w:sz w:val="20"/>
          <w:szCs w:val="20"/>
        </w:rPr>
      </w:pPr>
      <w:r w:rsidRPr="002F113D">
        <w:rPr>
          <w:rFonts w:cs="Arial"/>
          <w:sz w:val="20"/>
          <w:szCs w:val="20"/>
        </w:rPr>
        <w:t xml:space="preserve">izpolnjen obrazec </w:t>
      </w:r>
      <w:r w:rsidRPr="002F113D">
        <w:rPr>
          <w:rFonts w:cs="Arial"/>
          <w:b/>
          <w:sz w:val="20"/>
          <w:szCs w:val="20"/>
        </w:rPr>
        <w:t xml:space="preserve">»Izjava za druge gospodarske subjekte v ponudbi«, </w:t>
      </w:r>
      <w:r w:rsidRPr="002F113D">
        <w:rPr>
          <w:rFonts w:cs="Arial"/>
          <w:sz w:val="20"/>
          <w:szCs w:val="20"/>
        </w:rPr>
        <w:t>če ponudnik v ponudbi prijavi sodelovanje drugih subjektov</w:t>
      </w:r>
    </w:p>
    <w:p w:rsidR="00DE4D77" w:rsidRPr="002F113D" w:rsidRDefault="00DE4D77" w:rsidP="00DE4D77">
      <w:pPr>
        <w:pStyle w:val="Telobesedila"/>
        <w:spacing w:before="10"/>
        <w:ind w:right="139"/>
        <w:rPr>
          <w:rFonts w:ascii="Arial" w:hAnsi="Arial" w:cs="Arial"/>
          <w:sz w:val="20"/>
          <w:szCs w:val="20"/>
        </w:rPr>
      </w:pPr>
    </w:p>
    <w:p w:rsidR="00DE4D77"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v skladu z osmim odstavkom 75. člena ZJN-3 iz postopka javnega naročanja kadar koli izključil iz postopka ponudnika (gospodarski subjekt, gospodarski subjekt v skupni ponudbi, podizvajalca, če se izkaže, da je pred ali med postopkom javnega naročanja ta subjekt glede na storjena ali neizvedena dejanja v eni od situacij iz točk od 9.1.1.1 do vključno 9.1.1.4 teh navodil.</w:t>
      </w: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Odstavekseznama"/>
        <w:widowControl w:val="0"/>
        <w:numPr>
          <w:ilvl w:val="0"/>
          <w:numId w:val="6"/>
        </w:numPr>
        <w:tabs>
          <w:tab w:val="left" w:pos="504"/>
        </w:tabs>
        <w:autoSpaceDE w:val="0"/>
        <w:autoSpaceDN w:val="0"/>
        <w:spacing w:before="95" w:line="271" w:lineRule="auto"/>
        <w:ind w:left="0" w:right="139" w:firstLine="0"/>
        <w:contextualSpacing w:val="0"/>
        <w:jc w:val="both"/>
        <w:rPr>
          <w:rFonts w:cs="Arial"/>
          <w:sz w:val="20"/>
          <w:szCs w:val="20"/>
        </w:rPr>
      </w:pPr>
      <w:r w:rsidRPr="002F113D">
        <w:rPr>
          <w:rFonts w:cs="Arial"/>
          <w:sz w:val="20"/>
          <w:szCs w:val="20"/>
        </w:rPr>
        <w:t>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rsidR="00DE4D77" w:rsidRDefault="00DE4D77" w:rsidP="00DE4D77">
      <w:pPr>
        <w:pStyle w:val="Telobesedila"/>
        <w:spacing w:before="150" w:line="228" w:lineRule="exact"/>
        <w:ind w:right="139"/>
        <w:rPr>
          <w:rFonts w:ascii="Arial" w:hAnsi="Arial" w:cs="Arial"/>
          <w:sz w:val="20"/>
          <w:szCs w:val="20"/>
          <w:u w:val="single"/>
        </w:rPr>
      </w:pPr>
    </w:p>
    <w:p w:rsidR="00DE4D77" w:rsidRPr="002F113D" w:rsidRDefault="00DE4D77" w:rsidP="00DE4D77">
      <w:pPr>
        <w:pStyle w:val="Telobesedila"/>
        <w:spacing w:before="150" w:line="228" w:lineRule="exact"/>
        <w:ind w:right="139"/>
        <w:rPr>
          <w:rFonts w:ascii="Arial" w:hAnsi="Arial" w:cs="Arial"/>
          <w:sz w:val="20"/>
          <w:szCs w:val="20"/>
        </w:rPr>
      </w:pPr>
      <w:r w:rsidRPr="002F113D">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line="228"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A76F58">
      <w:pPr>
        <w:pStyle w:val="Naslov2"/>
        <w:keepNext w:val="0"/>
        <w:widowControl w:val="0"/>
        <w:numPr>
          <w:ilvl w:val="2"/>
          <w:numId w:val="7"/>
        </w:numPr>
        <w:tabs>
          <w:tab w:val="left" w:pos="925"/>
          <w:tab w:val="left" w:pos="926"/>
        </w:tabs>
        <w:autoSpaceDE w:val="0"/>
        <w:autoSpaceDN w:val="0"/>
        <w:spacing w:before="0" w:after="0"/>
        <w:ind w:left="0" w:right="139" w:firstLine="0"/>
        <w:rPr>
          <w:i w:val="0"/>
          <w:sz w:val="20"/>
          <w:szCs w:val="20"/>
        </w:rPr>
      </w:pPr>
      <w:bookmarkStart w:id="27" w:name="_TOC_250028"/>
      <w:bookmarkStart w:id="28" w:name="_Toc8375263"/>
      <w:r w:rsidRPr="002F113D">
        <w:rPr>
          <w:i w:val="0"/>
          <w:sz w:val="20"/>
          <w:szCs w:val="20"/>
        </w:rPr>
        <w:t>Pogoji oziroma ustreznost za opravljanje poklicne</w:t>
      </w:r>
      <w:r w:rsidRPr="002F113D">
        <w:rPr>
          <w:i w:val="0"/>
          <w:spacing w:val="-21"/>
          <w:sz w:val="20"/>
          <w:szCs w:val="20"/>
        </w:rPr>
        <w:t xml:space="preserve"> </w:t>
      </w:r>
      <w:bookmarkEnd w:id="27"/>
      <w:r w:rsidRPr="002F113D">
        <w:rPr>
          <w:i w:val="0"/>
          <w:sz w:val="20"/>
          <w:szCs w:val="20"/>
        </w:rPr>
        <w:t>dejavnosti</w:t>
      </w:r>
      <w:bookmarkEnd w:id="28"/>
    </w:p>
    <w:p w:rsidR="00DE4D77" w:rsidRPr="002F113D" w:rsidRDefault="00DE4D77" w:rsidP="00DE4D77">
      <w:pPr>
        <w:pStyle w:val="Telobesedila"/>
        <w:spacing w:before="11"/>
        <w:ind w:right="139"/>
        <w:rPr>
          <w:rFonts w:ascii="Arial" w:hAnsi="Arial" w:cs="Arial"/>
          <w:b/>
          <w:sz w:val="20"/>
          <w:szCs w:val="20"/>
        </w:rPr>
      </w:pPr>
    </w:p>
    <w:p w:rsidR="00DE4D77" w:rsidRPr="002F113D" w:rsidRDefault="00DE4D77" w:rsidP="00DE4D77">
      <w:pPr>
        <w:pStyle w:val="Odstavekseznama"/>
        <w:widowControl w:val="0"/>
        <w:tabs>
          <w:tab w:val="left" w:pos="580"/>
        </w:tabs>
        <w:autoSpaceDE w:val="0"/>
        <w:autoSpaceDN w:val="0"/>
        <w:spacing w:line="271" w:lineRule="auto"/>
        <w:ind w:left="0" w:right="139"/>
        <w:contextualSpacing w:val="0"/>
        <w:jc w:val="both"/>
        <w:rPr>
          <w:rFonts w:cs="Arial"/>
          <w:sz w:val="20"/>
          <w:szCs w:val="20"/>
        </w:rPr>
      </w:pPr>
      <w:r w:rsidRPr="002F113D">
        <w:rPr>
          <w:rFonts w:cs="Arial"/>
          <w:sz w:val="20"/>
          <w:szCs w:val="20"/>
        </w:rPr>
        <w:t xml:space="preserve">Ponudnik mora imeti veljavno licenco za varovanje ljudi in premoženja, ki jo izda Ministrstvo za </w:t>
      </w:r>
      <w:r w:rsidRPr="002F113D">
        <w:rPr>
          <w:rFonts w:cs="Arial"/>
          <w:spacing w:val="6"/>
          <w:sz w:val="20"/>
          <w:szCs w:val="20"/>
        </w:rPr>
        <w:t xml:space="preserve">notranje zadeve, </w:t>
      </w:r>
      <w:r w:rsidRPr="002F113D">
        <w:rPr>
          <w:rFonts w:cs="Arial"/>
          <w:sz w:val="20"/>
          <w:szCs w:val="20"/>
        </w:rPr>
        <w:t xml:space="preserve">v </w:t>
      </w:r>
      <w:r w:rsidRPr="002F113D">
        <w:rPr>
          <w:rFonts w:cs="Arial"/>
          <w:spacing w:val="6"/>
          <w:sz w:val="20"/>
          <w:szCs w:val="20"/>
        </w:rPr>
        <w:t xml:space="preserve">skladu </w:t>
      </w:r>
      <w:r w:rsidRPr="002F113D">
        <w:rPr>
          <w:rFonts w:cs="Arial"/>
          <w:sz w:val="20"/>
          <w:szCs w:val="20"/>
        </w:rPr>
        <w:t xml:space="preserve">z </w:t>
      </w:r>
      <w:r w:rsidRPr="002F113D">
        <w:rPr>
          <w:rFonts w:cs="Arial"/>
          <w:spacing w:val="6"/>
          <w:sz w:val="20"/>
          <w:szCs w:val="20"/>
        </w:rPr>
        <w:t xml:space="preserve">Zakonom </w:t>
      </w:r>
      <w:r w:rsidRPr="002F113D">
        <w:rPr>
          <w:rFonts w:cs="Arial"/>
          <w:sz w:val="20"/>
          <w:szCs w:val="20"/>
        </w:rPr>
        <w:t xml:space="preserve">o </w:t>
      </w:r>
      <w:r w:rsidRPr="002F113D">
        <w:rPr>
          <w:rFonts w:cs="Arial"/>
          <w:spacing w:val="7"/>
          <w:sz w:val="20"/>
          <w:szCs w:val="20"/>
        </w:rPr>
        <w:t xml:space="preserve">zasebnem varovanju </w:t>
      </w:r>
      <w:r w:rsidRPr="002F113D">
        <w:rPr>
          <w:rFonts w:cs="Arial"/>
          <w:spacing w:val="6"/>
          <w:sz w:val="20"/>
          <w:szCs w:val="20"/>
        </w:rPr>
        <w:t xml:space="preserve">(Uradni </w:t>
      </w:r>
      <w:r w:rsidRPr="002F113D">
        <w:rPr>
          <w:rFonts w:cs="Arial"/>
          <w:spacing w:val="5"/>
          <w:sz w:val="20"/>
          <w:szCs w:val="20"/>
        </w:rPr>
        <w:t xml:space="preserve">list </w:t>
      </w:r>
      <w:r w:rsidRPr="002F113D">
        <w:rPr>
          <w:rFonts w:cs="Arial"/>
          <w:spacing w:val="4"/>
          <w:sz w:val="20"/>
          <w:szCs w:val="20"/>
        </w:rPr>
        <w:t xml:space="preserve">RS, </w:t>
      </w:r>
      <w:r w:rsidRPr="002F113D">
        <w:rPr>
          <w:rFonts w:cs="Arial"/>
          <w:spacing w:val="5"/>
          <w:sz w:val="20"/>
          <w:szCs w:val="20"/>
        </w:rPr>
        <w:t xml:space="preserve">št. 17/11; </w:t>
      </w:r>
      <w:r w:rsidRPr="002F113D">
        <w:rPr>
          <w:rFonts w:cs="Arial"/>
          <w:sz w:val="20"/>
          <w:szCs w:val="20"/>
        </w:rPr>
        <w:t>v nadaljnjem besedilu:</w:t>
      </w:r>
      <w:r w:rsidRPr="002F113D">
        <w:rPr>
          <w:rFonts w:cs="Arial"/>
          <w:spacing w:val="-3"/>
          <w:sz w:val="20"/>
          <w:szCs w:val="20"/>
        </w:rPr>
        <w:t xml:space="preserve"> </w:t>
      </w:r>
      <w:r w:rsidRPr="002F113D">
        <w:rPr>
          <w:rFonts w:cs="Arial"/>
          <w:sz w:val="20"/>
          <w:szCs w:val="20"/>
        </w:rPr>
        <w:t>ZZasV-1).</w:t>
      </w:r>
    </w:p>
    <w:p w:rsidR="00DE4D77" w:rsidRPr="002F113D" w:rsidRDefault="00DE4D77" w:rsidP="00DE4D77">
      <w:pPr>
        <w:pStyle w:val="Telobesedila"/>
        <w:spacing w:before="147" w:line="228" w:lineRule="exact"/>
        <w:ind w:right="139"/>
        <w:rPr>
          <w:rFonts w:ascii="Arial" w:hAnsi="Arial" w:cs="Arial"/>
          <w:sz w:val="20"/>
          <w:szCs w:val="20"/>
        </w:rPr>
      </w:pPr>
      <w:r w:rsidRPr="002F113D">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line="228" w:lineRule="exact"/>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10"/>
        <w:ind w:right="139"/>
        <w:rPr>
          <w:rFonts w:ascii="Arial" w:hAnsi="Arial" w:cs="Arial"/>
          <w:b/>
          <w:sz w:val="20"/>
          <w:szCs w:val="20"/>
        </w:rPr>
      </w:pPr>
    </w:p>
    <w:p w:rsidR="00DE4D77" w:rsidRPr="002F113D" w:rsidRDefault="00DE4D77" w:rsidP="00DE4D77">
      <w:pPr>
        <w:pStyle w:val="Telobesedila"/>
        <w:spacing w:before="1"/>
        <w:ind w:right="139"/>
        <w:rPr>
          <w:rFonts w:ascii="Arial" w:hAnsi="Arial" w:cs="Arial"/>
          <w:b/>
          <w:sz w:val="20"/>
          <w:szCs w:val="20"/>
        </w:rPr>
      </w:pPr>
    </w:p>
    <w:p w:rsidR="00DE4D77" w:rsidRPr="002F113D" w:rsidRDefault="00DE4D77" w:rsidP="00A76F58">
      <w:pPr>
        <w:pStyle w:val="Naslov2"/>
        <w:keepNext w:val="0"/>
        <w:widowControl w:val="0"/>
        <w:numPr>
          <w:ilvl w:val="2"/>
          <w:numId w:val="7"/>
        </w:numPr>
        <w:tabs>
          <w:tab w:val="left" w:pos="925"/>
          <w:tab w:val="left" w:pos="926"/>
        </w:tabs>
        <w:autoSpaceDE w:val="0"/>
        <w:autoSpaceDN w:val="0"/>
        <w:spacing w:before="0" w:after="0"/>
        <w:ind w:left="0" w:right="139" w:firstLine="0"/>
        <w:rPr>
          <w:i w:val="0"/>
          <w:sz w:val="20"/>
          <w:szCs w:val="20"/>
        </w:rPr>
      </w:pPr>
      <w:bookmarkStart w:id="29" w:name="_TOC_250027"/>
      <w:bookmarkStart w:id="30" w:name="_Toc8375264"/>
      <w:r w:rsidRPr="002F113D">
        <w:rPr>
          <w:i w:val="0"/>
          <w:sz w:val="20"/>
          <w:szCs w:val="20"/>
        </w:rPr>
        <w:t>Ekonomski in finančni</w:t>
      </w:r>
      <w:r w:rsidRPr="002F113D">
        <w:rPr>
          <w:i w:val="0"/>
          <w:spacing w:val="-4"/>
          <w:sz w:val="20"/>
          <w:szCs w:val="20"/>
        </w:rPr>
        <w:t xml:space="preserve"> </w:t>
      </w:r>
      <w:bookmarkEnd w:id="29"/>
      <w:r w:rsidRPr="002F113D">
        <w:rPr>
          <w:i w:val="0"/>
          <w:sz w:val="20"/>
          <w:szCs w:val="20"/>
        </w:rPr>
        <w:t>položaj</w:t>
      </w:r>
      <w:bookmarkEnd w:id="30"/>
    </w:p>
    <w:p w:rsidR="00DE4D77" w:rsidRPr="002F113D" w:rsidRDefault="00DE4D77" w:rsidP="00DE4D77">
      <w:pPr>
        <w:pStyle w:val="Telobesedila"/>
        <w:spacing w:before="4"/>
        <w:ind w:right="139"/>
        <w:rPr>
          <w:rFonts w:ascii="Arial" w:hAnsi="Arial" w:cs="Arial"/>
          <w:b/>
          <w:sz w:val="20"/>
          <w:szCs w:val="20"/>
        </w:rPr>
      </w:pPr>
    </w:p>
    <w:p w:rsidR="00DE4D77" w:rsidRPr="002F113D" w:rsidRDefault="00DE4D77" w:rsidP="00A76F58">
      <w:pPr>
        <w:pStyle w:val="Odstavekseznama"/>
        <w:widowControl w:val="0"/>
        <w:numPr>
          <w:ilvl w:val="0"/>
          <w:numId w:val="5"/>
        </w:numPr>
        <w:tabs>
          <w:tab w:val="left" w:pos="580"/>
        </w:tabs>
        <w:autoSpaceDE w:val="0"/>
        <w:autoSpaceDN w:val="0"/>
        <w:spacing w:before="1" w:line="276" w:lineRule="auto"/>
        <w:ind w:left="0" w:right="139" w:firstLine="0"/>
        <w:contextualSpacing w:val="0"/>
        <w:jc w:val="both"/>
        <w:rPr>
          <w:rFonts w:cs="Arial"/>
          <w:sz w:val="20"/>
          <w:szCs w:val="20"/>
        </w:rPr>
      </w:pPr>
      <w:r w:rsidRPr="002F113D">
        <w:rPr>
          <w:rFonts w:cs="Arial"/>
          <w:sz w:val="20"/>
          <w:szCs w:val="20"/>
        </w:rPr>
        <w:t xml:space="preserve">Ponudnik mora imeti na dan izdaje bonitetnega obrazca in za zadnje poslovno leto bonitetno oceno po pravilih Basel II vsaj </w:t>
      </w:r>
      <w:r w:rsidRPr="002F113D">
        <w:rPr>
          <w:rFonts w:cs="Arial"/>
          <w:spacing w:val="-3"/>
          <w:sz w:val="20"/>
          <w:szCs w:val="20"/>
        </w:rPr>
        <w:t xml:space="preserve">SB7. </w:t>
      </w:r>
      <w:r w:rsidRPr="002F113D">
        <w:rPr>
          <w:rFonts w:cs="Arial"/>
          <w:sz w:val="20"/>
          <w:szCs w:val="20"/>
        </w:rPr>
        <w:t>Ponudnik iz tujine mora imeti bonitetno oceno institucije, primerljive AJPES-u, ki vodi bonitetne ocene po pravilih Basel</w:t>
      </w:r>
      <w:r w:rsidRPr="002F113D">
        <w:rPr>
          <w:rFonts w:cs="Arial"/>
          <w:spacing w:val="-14"/>
          <w:sz w:val="20"/>
          <w:szCs w:val="20"/>
        </w:rPr>
        <w:t xml:space="preserve"> </w:t>
      </w:r>
      <w:r w:rsidRPr="002F113D">
        <w:rPr>
          <w:rFonts w:cs="Arial"/>
          <w:sz w:val="20"/>
          <w:szCs w:val="20"/>
        </w:rPr>
        <w:t>II.</w:t>
      </w:r>
    </w:p>
    <w:p w:rsidR="00DE4D77" w:rsidRPr="002F113D" w:rsidRDefault="00DE4D77" w:rsidP="00DE4D77">
      <w:pPr>
        <w:pStyle w:val="Telobesedila"/>
        <w:spacing w:before="10"/>
        <w:ind w:right="139"/>
        <w:rPr>
          <w:rFonts w:ascii="Arial" w:hAnsi="Arial" w:cs="Arial"/>
          <w:sz w:val="20"/>
          <w:szCs w:val="20"/>
        </w:rPr>
      </w:pPr>
    </w:p>
    <w:p w:rsidR="00DE4D77" w:rsidRDefault="00DE4D77" w:rsidP="00DE4D77">
      <w:pPr>
        <w:pStyle w:val="Telobesedila"/>
        <w:ind w:right="139"/>
        <w:rPr>
          <w:rFonts w:ascii="Arial" w:hAnsi="Arial" w:cs="Arial"/>
          <w:sz w:val="20"/>
          <w:szCs w:val="20"/>
          <w:u w:val="single"/>
        </w:rPr>
      </w:pPr>
    </w:p>
    <w:p w:rsidR="00DE4D77" w:rsidRPr="002F113D" w:rsidRDefault="00DE4D77" w:rsidP="00DE4D77">
      <w:pPr>
        <w:pStyle w:val="Telobesedila"/>
        <w:ind w:right="139"/>
        <w:rPr>
          <w:rFonts w:ascii="Arial" w:hAnsi="Arial" w:cs="Arial"/>
          <w:sz w:val="20"/>
          <w:szCs w:val="20"/>
        </w:rPr>
      </w:pPr>
      <w:r w:rsidRPr="00D874DB">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before="29"/>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34"/>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pStyle w:val="Telobesedila"/>
        <w:spacing w:before="25" w:line="276" w:lineRule="auto"/>
        <w:ind w:right="139"/>
        <w:rPr>
          <w:rFonts w:ascii="Arial" w:hAnsi="Arial" w:cs="Arial"/>
          <w:sz w:val="20"/>
          <w:szCs w:val="20"/>
        </w:rPr>
      </w:pPr>
      <w:r w:rsidRPr="002F113D">
        <w:rPr>
          <w:rFonts w:ascii="Arial" w:hAnsi="Arial" w:cs="Arial"/>
          <w:b/>
          <w:sz w:val="20"/>
          <w:szCs w:val="20"/>
        </w:rPr>
        <w:t xml:space="preserve">S.BON-1 obrazec, </w:t>
      </w:r>
      <w:r w:rsidRPr="002F113D">
        <w:rPr>
          <w:rFonts w:ascii="Arial" w:hAnsi="Arial" w:cs="Arial"/>
          <w:sz w:val="20"/>
          <w:szCs w:val="20"/>
        </w:rPr>
        <w:t>ki ne sme biti starejši od tridesetih (30) dni pred dnevom oddaje ponudbe za predmetno javno naročilo. S.BON-1 obrazec se priloži v originalu ali kopiji.</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t xml:space="preserve">Ponudnik lahko izkaže bonitetno oceno (izdelano po pravilih Basel II), tudi z bonitetno oceno izdano s strani druge bonitetne agencije kot so na primer navedene na spletni strani </w:t>
      </w:r>
      <w:hyperlink r:id="rId14">
        <w:r w:rsidRPr="002F113D">
          <w:rPr>
            <w:rFonts w:ascii="Arial" w:hAnsi="Arial" w:cs="Arial"/>
            <w:sz w:val="20"/>
            <w:szCs w:val="20"/>
            <w:u w:val="single" w:color="0000FF"/>
          </w:rPr>
          <w:t>http://www.ajpes.si/bonitetne_storitve/s.bon_ajpes/vzporejanje_bonitetnih_ocen</w:t>
        </w:r>
        <w:r w:rsidRPr="002F113D">
          <w:rPr>
            <w:rFonts w:ascii="Arial" w:hAnsi="Arial" w:cs="Arial"/>
            <w:sz w:val="20"/>
            <w:szCs w:val="20"/>
          </w:rPr>
          <w:t>.</w:t>
        </w:r>
      </w:hyperlink>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A76F58">
      <w:pPr>
        <w:pStyle w:val="Odstavekseznama"/>
        <w:widowControl w:val="0"/>
        <w:numPr>
          <w:ilvl w:val="0"/>
          <w:numId w:val="5"/>
        </w:numPr>
        <w:tabs>
          <w:tab w:val="left" w:pos="580"/>
        </w:tabs>
        <w:autoSpaceDE w:val="0"/>
        <w:autoSpaceDN w:val="0"/>
        <w:spacing w:line="276" w:lineRule="auto"/>
        <w:ind w:left="0" w:right="139" w:firstLine="0"/>
        <w:contextualSpacing w:val="0"/>
        <w:jc w:val="both"/>
        <w:rPr>
          <w:rFonts w:cs="Arial"/>
          <w:sz w:val="20"/>
          <w:szCs w:val="20"/>
        </w:rPr>
      </w:pPr>
      <w:r w:rsidRPr="002F113D">
        <w:rPr>
          <w:rFonts w:cs="Arial"/>
          <w:sz w:val="20"/>
          <w:szCs w:val="20"/>
        </w:rPr>
        <w:t xml:space="preserve">Ponudnik v zadnjih šestih (6) mesecih pred oddajo ponudbe za predmetno naročilo ni imel </w:t>
      </w:r>
      <w:r w:rsidRPr="002F113D">
        <w:rPr>
          <w:rFonts w:cs="Arial"/>
          <w:sz w:val="20"/>
          <w:szCs w:val="20"/>
        </w:rPr>
        <w:lastRenderedPageBreak/>
        <w:t>blokiranih poslovnih računov, na vseh poslovnih računih pri vseh poslovnih bankah, pri katerih ima odprte poslovne</w:t>
      </w:r>
      <w:r w:rsidRPr="002F113D">
        <w:rPr>
          <w:rFonts w:cs="Arial"/>
          <w:spacing w:val="-5"/>
          <w:sz w:val="20"/>
          <w:szCs w:val="20"/>
        </w:rPr>
        <w:t xml:space="preserve"> </w:t>
      </w:r>
      <w:r w:rsidRPr="002F113D">
        <w:rPr>
          <w:rFonts w:cs="Arial"/>
          <w:sz w:val="20"/>
          <w:szCs w:val="20"/>
        </w:rPr>
        <w:t>račune.</w:t>
      </w: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DE4D77">
      <w:pPr>
        <w:pStyle w:val="Telobesedila"/>
        <w:spacing w:before="1"/>
        <w:ind w:right="139"/>
        <w:rPr>
          <w:rFonts w:ascii="Arial" w:hAnsi="Arial" w:cs="Arial"/>
          <w:sz w:val="20"/>
          <w:szCs w:val="20"/>
        </w:rPr>
      </w:pPr>
      <w:r w:rsidRPr="00D874DB">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spacing w:before="62"/>
        <w:ind w:right="139"/>
        <w:rPr>
          <w:rFonts w:cs="Arial"/>
          <w:b/>
          <w:sz w:val="20"/>
          <w:szCs w:val="20"/>
        </w:rPr>
      </w:pPr>
      <w:r w:rsidRPr="002F113D">
        <w:rPr>
          <w:rFonts w:cs="Arial"/>
          <w:sz w:val="20"/>
          <w:szCs w:val="20"/>
        </w:rPr>
        <w:t xml:space="preserve">izpolnjen obrazec </w:t>
      </w:r>
      <w:r w:rsidRPr="002F113D">
        <w:rPr>
          <w:rFonts w:cs="Arial"/>
          <w:b/>
          <w:sz w:val="20"/>
          <w:szCs w:val="20"/>
        </w:rPr>
        <w:t>»Izjava za ponudnika«</w:t>
      </w:r>
    </w:p>
    <w:p w:rsidR="00DE4D77" w:rsidRPr="002F113D" w:rsidRDefault="00DE4D77" w:rsidP="00DE4D77">
      <w:pPr>
        <w:pStyle w:val="Telobesedila"/>
        <w:spacing w:before="34"/>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pStyle w:val="Telobesedila"/>
        <w:spacing w:before="163" w:line="278" w:lineRule="auto"/>
        <w:ind w:right="139"/>
        <w:rPr>
          <w:rFonts w:ascii="Arial" w:hAnsi="Arial" w:cs="Arial"/>
          <w:sz w:val="20"/>
          <w:szCs w:val="20"/>
        </w:rPr>
      </w:pPr>
      <w:r w:rsidRPr="002F113D">
        <w:rPr>
          <w:rFonts w:ascii="Arial" w:hAnsi="Arial" w:cs="Arial"/>
          <w:b/>
          <w:sz w:val="20"/>
          <w:szCs w:val="20"/>
        </w:rPr>
        <w:t xml:space="preserve">S.BON-1 obrazec </w:t>
      </w:r>
      <w:r w:rsidRPr="002F113D">
        <w:rPr>
          <w:rFonts w:ascii="Arial" w:hAnsi="Arial" w:cs="Arial"/>
          <w:sz w:val="20"/>
          <w:szCs w:val="20"/>
        </w:rPr>
        <w:t>ali potrdila vseh poslovnih bank, pri katerih ima ponudnik odprt poslovni račun o neblokiranih/blokiranih poslovnih računih v zadnjih šestih (6) mesecih. Obrazec S.BON-1 oziroma potrdila ne smejo biti starejši od tridesetih (30) dni od datuma, ko ponudnik odda ponudbo.</w:t>
      </w:r>
    </w:p>
    <w:p w:rsidR="00DE4D77" w:rsidRPr="002F113D" w:rsidRDefault="00DE4D77" w:rsidP="00DE4D77">
      <w:pPr>
        <w:pStyle w:val="Telobesedila"/>
        <w:spacing w:before="10"/>
        <w:ind w:right="139"/>
        <w:rPr>
          <w:rFonts w:ascii="Arial" w:hAnsi="Arial" w:cs="Arial"/>
          <w:sz w:val="20"/>
          <w:szCs w:val="20"/>
        </w:rPr>
      </w:pPr>
    </w:p>
    <w:p w:rsidR="00DE4D77" w:rsidRPr="002F113D" w:rsidRDefault="00DE4D77" w:rsidP="00A76F58">
      <w:pPr>
        <w:pStyle w:val="Naslov2"/>
        <w:keepNext w:val="0"/>
        <w:widowControl w:val="0"/>
        <w:numPr>
          <w:ilvl w:val="2"/>
          <w:numId w:val="7"/>
        </w:numPr>
        <w:tabs>
          <w:tab w:val="left" w:pos="925"/>
          <w:tab w:val="left" w:pos="926"/>
        </w:tabs>
        <w:autoSpaceDE w:val="0"/>
        <w:autoSpaceDN w:val="0"/>
        <w:spacing w:before="0" w:after="0"/>
        <w:ind w:left="0" w:right="139" w:firstLine="0"/>
        <w:rPr>
          <w:i w:val="0"/>
          <w:sz w:val="20"/>
          <w:szCs w:val="20"/>
        </w:rPr>
      </w:pPr>
      <w:bookmarkStart w:id="31" w:name="_TOC_250026"/>
      <w:bookmarkStart w:id="32" w:name="_Toc8375265"/>
      <w:r w:rsidRPr="002F113D">
        <w:rPr>
          <w:i w:val="0"/>
          <w:sz w:val="20"/>
          <w:szCs w:val="20"/>
        </w:rPr>
        <w:t>Tehnična</w:t>
      </w:r>
      <w:r w:rsidRPr="002F113D">
        <w:rPr>
          <w:i w:val="0"/>
          <w:spacing w:val="-2"/>
          <w:sz w:val="20"/>
          <w:szCs w:val="20"/>
        </w:rPr>
        <w:t xml:space="preserve"> </w:t>
      </w:r>
      <w:bookmarkEnd w:id="31"/>
      <w:r w:rsidRPr="002F113D">
        <w:rPr>
          <w:i w:val="0"/>
          <w:sz w:val="20"/>
          <w:szCs w:val="20"/>
        </w:rPr>
        <w:t>sposobnost</w:t>
      </w:r>
      <w:bookmarkEnd w:id="32"/>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autoSpaceDE w:val="0"/>
        <w:autoSpaceDN w:val="0"/>
        <w:adjustRightInd w:val="0"/>
        <w:ind w:right="139"/>
        <w:jc w:val="both"/>
        <w:rPr>
          <w:rFonts w:cs="Arial"/>
          <w:sz w:val="20"/>
          <w:szCs w:val="20"/>
        </w:rPr>
      </w:pPr>
      <w:r w:rsidRPr="002F113D">
        <w:rPr>
          <w:rFonts w:cs="Arial"/>
          <w:sz w:val="20"/>
          <w:szCs w:val="20"/>
        </w:rPr>
        <w:t>Ponudnik je v zadnjih 5 (petih) letih, šteto od dneva objave razpisa o tem naročilu na portalu javnih naročil, uspešno izvedel ali še izvaja (kar pomeni količinsko in kakovostno v skladu z naročilom) storitve, ki so predmet tega naročila, vsaj dvema različnima naročnikoma, v vrednosti najmanj 80.000,00 EUR/letno (z DDV) za vsakega naročnika. Če je izvajanje storitev pri referenčnem naročniku še v teku, mora pogodba o izvajanju storitev varovanja trajati vsaj že eno leto pred objavo razpisa o tem naročilu na portalu javnih naročil, realizirana vrednost v kateremkoli letnem obdobju pa mora znašati najmanj 80.000,00 EUR (z DDV).</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t>V kolikor pogodba zajema tudi storitve, ki niso predmet tega naročila, bo naročnik upošteval samo vrednost storitev, ki so predmet tega naročila. Ponudnik ne more biti referenčni naročnik sam sebi ali svojim podizvajalcem.</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D874DB">
        <w:rPr>
          <w:rFonts w:ascii="Arial" w:hAnsi="Arial" w:cs="Arial"/>
          <w:sz w:val="20"/>
          <w:szCs w:val="20"/>
          <w:u w:val="single"/>
        </w:rPr>
        <w:t>DOKAZILO</w:t>
      </w:r>
      <w:r w:rsidRPr="002F113D">
        <w:rPr>
          <w:rFonts w:ascii="Arial" w:hAnsi="Arial" w:cs="Arial"/>
          <w:sz w:val="20"/>
          <w:szCs w:val="20"/>
        </w:rPr>
        <w:t>:</w:t>
      </w:r>
    </w:p>
    <w:p w:rsidR="00DE4D77" w:rsidRPr="002F113D" w:rsidRDefault="00DE4D77" w:rsidP="00DE4D77">
      <w:pPr>
        <w:pStyle w:val="Telobesedila"/>
        <w:spacing w:before="29" w:line="271" w:lineRule="auto"/>
        <w:ind w:right="139"/>
        <w:rPr>
          <w:rFonts w:ascii="Arial" w:hAnsi="Arial" w:cs="Arial"/>
          <w:sz w:val="20"/>
          <w:szCs w:val="20"/>
        </w:rPr>
      </w:pPr>
      <w:r w:rsidRPr="002F113D">
        <w:rPr>
          <w:rFonts w:ascii="Arial" w:hAnsi="Arial" w:cs="Arial"/>
          <w:sz w:val="20"/>
          <w:szCs w:val="20"/>
        </w:rPr>
        <w:t xml:space="preserve">izpolnjen obrazec </w:t>
      </w:r>
      <w:r w:rsidRPr="002F113D">
        <w:rPr>
          <w:rFonts w:ascii="Arial" w:hAnsi="Arial" w:cs="Arial"/>
          <w:b/>
          <w:sz w:val="20"/>
          <w:szCs w:val="20"/>
        </w:rPr>
        <w:t>»Izjava za ponudnika«</w:t>
      </w:r>
    </w:p>
    <w:p w:rsidR="00DE4D77" w:rsidRPr="002F113D" w:rsidRDefault="00DE4D77" w:rsidP="00DE4D77">
      <w:pPr>
        <w:pStyle w:val="Telobesedila"/>
        <w:spacing w:before="29" w:line="271" w:lineRule="auto"/>
        <w:ind w:right="139"/>
        <w:rPr>
          <w:rFonts w:ascii="Arial" w:hAnsi="Arial" w:cs="Arial"/>
          <w:sz w:val="20"/>
          <w:szCs w:val="20"/>
        </w:rPr>
      </w:pPr>
      <w:r w:rsidRPr="002F113D">
        <w:rPr>
          <w:rFonts w:ascii="Arial" w:hAnsi="Arial" w:cs="Arial"/>
          <w:sz w:val="20"/>
          <w:szCs w:val="20"/>
        </w:rPr>
        <w:t>in</w:t>
      </w:r>
    </w:p>
    <w:p w:rsidR="00DE4D77" w:rsidRPr="002F113D" w:rsidRDefault="00DE4D77" w:rsidP="00DE4D77">
      <w:pPr>
        <w:pStyle w:val="Telobesedila"/>
        <w:spacing w:line="229" w:lineRule="exact"/>
        <w:ind w:right="139"/>
        <w:rPr>
          <w:rFonts w:ascii="Arial" w:hAnsi="Arial" w:cs="Arial"/>
          <w:b/>
          <w:sz w:val="20"/>
          <w:szCs w:val="20"/>
        </w:rPr>
      </w:pPr>
      <w:r w:rsidRPr="002F113D">
        <w:rPr>
          <w:rFonts w:ascii="Arial" w:hAnsi="Arial" w:cs="Arial"/>
          <w:sz w:val="20"/>
          <w:szCs w:val="20"/>
        </w:rPr>
        <w:t xml:space="preserve">vpis v obrazec </w:t>
      </w:r>
      <w:r w:rsidRPr="002F113D">
        <w:rPr>
          <w:rFonts w:ascii="Arial" w:hAnsi="Arial" w:cs="Arial"/>
          <w:b/>
          <w:sz w:val="20"/>
          <w:szCs w:val="20"/>
        </w:rPr>
        <w:t>»Obrazec Prijava«</w:t>
      </w:r>
    </w:p>
    <w:p w:rsidR="00DE4D77" w:rsidRPr="002F113D" w:rsidRDefault="00DE4D77" w:rsidP="00DE4D77">
      <w:pPr>
        <w:pStyle w:val="Telobesedila"/>
        <w:ind w:right="139"/>
        <w:rPr>
          <w:rFonts w:ascii="Arial" w:hAnsi="Arial" w:cs="Arial"/>
          <w:sz w:val="20"/>
          <w:szCs w:val="20"/>
        </w:rPr>
      </w:pPr>
    </w:p>
    <w:p w:rsidR="00DE4D77"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p>
    <w:p w:rsidR="00DE4D77"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33" w:name="_TOC_250025"/>
      <w:bookmarkStart w:id="34" w:name="_Toc8375266"/>
      <w:bookmarkEnd w:id="33"/>
      <w:r w:rsidRPr="002F113D">
        <w:rPr>
          <w:i w:val="0"/>
          <w:sz w:val="20"/>
          <w:szCs w:val="20"/>
        </w:rPr>
        <w:t>MERILA</w:t>
      </w:r>
      <w:bookmarkEnd w:id="34"/>
    </w:p>
    <w:p w:rsidR="00DE4D77" w:rsidRPr="00D874DB" w:rsidRDefault="00DE4D77" w:rsidP="00DE4D77"/>
    <w:p w:rsidR="00DE4D77" w:rsidRPr="002F113D" w:rsidRDefault="00DE4D77" w:rsidP="00DE4D77">
      <w:pPr>
        <w:pStyle w:val="Telobesedila"/>
        <w:ind w:right="139"/>
        <w:rPr>
          <w:rFonts w:ascii="Arial" w:hAnsi="Arial" w:cs="Arial"/>
          <w:b/>
          <w:sz w:val="20"/>
          <w:szCs w:val="20"/>
        </w:rPr>
      </w:pPr>
    </w:p>
    <w:p w:rsidR="00DE4D77"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 xml:space="preserve">Merilo je ekonomsko najugodnejša ponudba, ki z upoštevanjem cene in meril, ki </w:t>
      </w:r>
      <w:r w:rsidRPr="002F113D">
        <w:rPr>
          <w:rFonts w:ascii="Arial" w:hAnsi="Arial" w:cs="Arial"/>
          <w:spacing w:val="-3"/>
          <w:sz w:val="20"/>
          <w:szCs w:val="20"/>
        </w:rPr>
        <w:t xml:space="preserve">se </w:t>
      </w:r>
      <w:r w:rsidRPr="002F113D">
        <w:rPr>
          <w:rFonts w:ascii="Arial" w:hAnsi="Arial" w:cs="Arial"/>
          <w:sz w:val="20"/>
          <w:szCs w:val="20"/>
        </w:rPr>
        <w:t xml:space="preserve">nanašajo na kakovost ter socialne vidike, predstavlja najboljše razmerje med ceno in kakovostjo. Merilo za izbor najugodnejšega ponudnika </w:t>
      </w:r>
      <w:r w:rsidRPr="002F113D">
        <w:rPr>
          <w:rFonts w:ascii="Arial" w:hAnsi="Arial" w:cs="Arial"/>
          <w:spacing w:val="-3"/>
          <w:sz w:val="20"/>
          <w:szCs w:val="20"/>
        </w:rPr>
        <w:t xml:space="preserve">se, </w:t>
      </w:r>
      <w:r w:rsidRPr="002F113D">
        <w:rPr>
          <w:rFonts w:ascii="Arial" w:hAnsi="Arial" w:cs="Arial"/>
          <w:sz w:val="20"/>
          <w:szCs w:val="20"/>
        </w:rPr>
        <w:t>ob izpolnjevanju vseh pogojev iz razpisne dokumentacije, izračuna po naslednji</w:t>
      </w:r>
      <w:r w:rsidRPr="002F113D">
        <w:rPr>
          <w:rFonts w:ascii="Arial" w:hAnsi="Arial" w:cs="Arial"/>
          <w:spacing w:val="-2"/>
          <w:sz w:val="20"/>
          <w:szCs w:val="20"/>
        </w:rPr>
        <w:t xml:space="preserve"> </w:t>
      </w:r>
      <w:r w:rsidRPr="002F113D">
        <w:rPr>
          <w:rFonts w:ascii="Arial" w:hAnsi="Arial" w:cs="Arial"/>
          <w:sz w:val="20"/>
          <w:szCs w:val="20"/>
        </w:rPr>
        <w:t>formuli:</w:t>
      </w:r>
    </w:p>
    <w:p w:rsidR="00DE4D77" w:rsidRDefault="00DE4D77" w:rsidP="00DE4D77">
      <w:pPr>
        <w:pStyle w:val="Telobesedila"/>
        <w:spacing w:line="271" w:lineRule="auto"/>
        <w:ind w:right="139"/>
        <w:rPr>
          <w:rFonts w:ascii="Arial" w:hAnsi="Arial" w:cs="Arial"/>
          <w:sz w:val="20"/>
          <w:szCs w:val="20"/>
        </w:rPr>
      </w:pPr>
    </w:p>
    <w:p w:rsidR="00DE4D77" w:rsidRDefault="00DE4D77" w:rsidP="00DE4D77">
      <w:pPr>
        <w:pStyle w:val="Telobesedila"/>
        <w:spacing w:line="271" w:lineRule="auto"/>
        <w:ind w:right="139"/>
        <w:rPr>
          <w:rFonts w:ascii="Arial" w:hAnsi="Arial" w:cs="Arial"/>
          <w:sz w:val="20"/>
          <w:szCs w:val="20"/>
        </w:rPr>
      </w:pPr>
    </w:p>
    <w:p w:rsidR="00DE4D77" w:rsidRPr="002F113D" w:rsidRDefault="00DE4D77" w:rsidP="00DE4D77">
      <w:pPr>
        <w:pStyle w:val="Telobesedila"/>
        <w:spacing w:line="271" w:lineRule="auto"/>
        <w:ind w:right="139"/>
        <w:rPr>
          <w:sz w:val="32"/>
          <w:szCs w:val="32"/>
        </w:rPr>
      </w:pPr>
    </w:p>
    <w:p w:rsidR="00DE4D77" w:rsidRPr="002F113D" w:rsidRDefault="00DE4D77" w:rsidP="00DE4D77">
      <w:pPr>
        <w:pStyle w:val="Telobesedila"/>
        <w:spacing w:line="271" w:lineRule="auto"/>
        <w:ind w:right="139"/>
        <w:rPr>
          <w:b/>
          <w:sz w:val="32"/>
          <w:szCs w:val="32"/>
        </w:rPr>
      </w:pPr>
      <w:r w:rsidRPr="002F113D">
        <w:rPr>
          <w:sz w:val="32"/>
          <w:szCs w:val="32"/>
        </w:rPr>
        <w:t xml:space="preserve">                         </w:t>
      </w:r>
      <w:r w:rsidRPr="002F113D">
        <w:rPr>
          <w:b/>
          <w:sz w:val="32"/>
          <w:szCs w:val="32"/>
        </w:rPr>
        <w:t>M</w:t>
      </w:r>
      <w:r w:rsidRPr="002F113D">
        <w:rPr>
          <w:sz w:val="32"/>
          <w:szCs w:val="32"/>
        </w:rPr>
        <w:t xml:space="preserve">  =  </w:t>
      </w:r>
      <w:r w:rsidRPr="002F113D">
        <w:rPr>
          <w:b/>
          <w:sz w:val="32"/>
          <w:szCs w:val="32"/>
        </w:rPr>
        <w:t>C</w:t>
      </w:r>
      <w:r w:rsidRPr="002F113D">
        <w:rPr>
          <w:sz w:val="32"/>
          <w:szCs w:val="32"/>
        </w:rPr>
        <w:t xml:space="preserve">  </w:t>
      </w:r>
      <w:r w:rsidRPr="002F113D">
        <w:rPr>
          <w:rFonts w:ascii="Arial" w:hAnsi="Arial" w:cs="Arial"/>
          <w:sz w:val="32"/>
          <w:szCs w:val="32"/>
        </w:rPr>
        <w:t>*</w:t>
      </w:r>
      <w:r w:rsidRPr="002F113D">
        <w:rPr>
          <w:sz w:val="32"/>
          <w:szCs w:val="32"/>
        </w:rPr>
        <w:t xml:space="preserve">  (1 - </w:t>
      </w:r>
      <w:r w:rsidRPr="002F113D">
        <w:rPr>
          <w:b/>
          <w:sz w:val="32"/>
          <w:szCs w:val="32"/>
        </w:rPr>
        <w:t>(</w:t>
      </w:r>
      <m:oMath>
        <m:f>
          <m:fPr>
            <m:ctrlPr>
              <w:rPr>
                <w:rFonts w:ascii="Cambria Math" w:hAnsi="Cambria Math" w:cs="Arial"/>
                <w:bCs/>
                <w:i/>
                <w:kern w:val="32"/>
                <w:sz w:val="36"/>
                <w:szCs w:val="36"/>
              </w:rPr>
            </m:ctrlPr>
          </m:fPr>
          <m:num>
            <m:r>
              <m:rPr>
                <m:sty m:val="bi"/>
              </m:rPr>
              <w:rPr>
                <w:rFonts w:ascii="Cambria Math" w:hAnsi="Cambria Math"/>
                <w:sz w:val="36"/>
                <w:szCs w:val="36"/>
              </w:rPr>
              <m:t>MER</m:t>
            </m:r>
            <m:r>
              <w:rPr>
                <w:rFonts w:ascii="Cambria Math" w:hAnsi="Cambria Math"/>
                <w:sz w:val="36"/>
                <w:szCs w:val="36"/>
              </w:rPr>
              <m:t xml:space="preserve"> </m:t>
            </m:r>
            <m:r>
              <m:rPr>
                <m:sty m:val="bi"/>
              </m:rPr>
              <w:rPr>
                <w:rFonts w:ascii="Cambria Math" w:hAnsi="Cambria Math"/>
                <w:sz w:val="36"/>
                <w:szCs w:val="36"/>
              </w:rPr>
              <m:t>1</m:t>
            </m:r>
            <m:r>
              <w:rPr>
                <w:rFonts w:ascii="Cambria Math" w:hAnsi="Cambria Math"/>
                <w:sz w:val="36"/>
                <w:szCs w:val="36"/>
              </w:rPr>
              <m:t xml:space="preserve"> + </m:t>
            </m:r>
            <m:r>
              <m:rPr>
                <m:sty m:val="bi"/>
              </m:rPr>
              <w:rPr>
                <w:rFonts w:ascii="Cambria Math" w:hAnsi="Cambria Math"/>
                <w:sz w:val="36"/>
                <w:szCs w:val="36"/>
              </w:rPr>
              <m:t>MER</m:t>
            </m:r>
            <m:r>
              <w:rPr>
                <w:rFonts w:ascii="Cambria Math" w:hAnsi="Cambria Math"/>
                <w:sz w:val="36"/>
                <w:szCs w:val="36"/>
              </w:rPr>
              <m:t xml:space="preserve"> </m:t>
            </m:r>
            <m:r>
              <m:rPr>
                <m:sty m:val="bi"/>
              </m:rPr>
              <w:rPr>
                <w:rFonts w:ascii="Cambria Math" w:hAnsi="Cambria Math"/>
                <w:sz w:val="36"/>
                <w:szCs w:val="36"/>
              </w:rPr>
              <m:t>2</m:t>
            </m:r>
          </m:num>
          <m:den>
            <m:r>
              <w:rPr>
                <w:rFonts w:ascii="Cambria Math" w:hAnsi="Cambria Math"/>
                <w:sz w:val="36"/>
                <w:szCs w:val="36"/>
              </w:rPr>
              <m:t>100</m:t>
            </m:r>
          </m:den>
        </m:f>
      </m:oMath>
      <w:r w:rsidRPr="002F113D">
        <w:rPr>
          <w:b/>
          <w:sz w:val="32"/>
          <w:szCs w:val="32"/>
        </w:rPr>
        <w:t>)</w:t>
      </w:r>
      <w:r w:rsidRPr="002F113D">
        <w:rPr>
          <w:sz w:val="32"/>
          <w:szCs w:val="32"/>
        </w:rPr>
        <w:t>)</w:t>
      </w:r>
      <w:r w:rsidRPr="002F113D">
        <w:rPr>
          <w:rFonts w:cs="Arial"/>
          <w:b/>
          <w:sz w:val="32"/>
          <w:szCs w:val="32"/>
        </w:rPr>
        <w:t xml:space="preserve">      </w:t>
      </w:r>
    </w:p>
    <w:p w:rsidR="00DE4D77" w:rsidRPr="002F113D" w:rsidRDefault="00DE4D77" w:rsidP="00DE4D77">
      <w:pPr>
        <w:pStyle w:val="Naslov1"/>
        <w:spacing w:before="276" w:line="341" w:lineRule="exact"/>
        <w:ind w:right="139"/>
        <w:rPr>
          <w:b w:val="0"/>
        </w:rPr>
      </w:pPr>
      <w:r w:rsidRPr="002F113D">
        <w:rPr>
          <w:b w:val="0"/>
        </w:rPr>
        <w:t xml:space="preserve">       </w:t>
      </w:r>
    </w:p>
    <w:p w:rsidR="00DE4D77" w:rsidRDefault="00DE4D77" w:rsidP="00DE4D77">
      <w:r w:rsidRPr="002F113D">
        <w:t xml:space="preserve">               </w:t>
      </w:r>
    </w:p>
    <w:p w:rsidR="00DE4D77" w:rsidRDefault="00DE4D77" w:rsidP="00DE4D77"/>
    <w:p w:rsidR="00DE4D77" w:rsidRDefault="00DE4D77" w:rsidP="00DE4D77"/>
    <w:p w:rsidR="00FE5AFC" w:rsidRDefault="00FE5AFC" w:rsidP="00DE4D77"/>
    <w:p w:rsidR="00FE5AFC" w:rsidRDefault="00FE5AFC" w:rsidP="00DE4D77"/>
    <w:p w:rsidR="00DE4D77" w:rsidRDefault="00DE4D77" w:rsidP="00DE4D77"/>
    <w:p w:rsidR="00DE4D77" w:rsidRDefault="00DE4D77" w:rsidP="00DE4D77"/>
    <w:p w:rsidR="00A76F58" w:rsidRDefault="00A76F58" w:rsidP="00DE4D77"/>
    <w:p w:rsidR="00DE4D77" w:rsidRPr="002F113D" w:rsidRDefault="00DE4D77" w:rsidP="00DE4D77">
      <w:pPr>
        <w:pStyle w:val="Telobesedila"/>
        <w:spacing w:before="7"/>
        <w:ind w:right="139"/>
        <w:rPr>
          <w:rFonts w:ascii="Arial" w:hAnsi="Arial" w:cs="Arial"/>
          <w:sz w:val="20"/>
          <w:szCs w:val="20"/>
        </w:rPr>
      </w:pPr>
      <w:r w:rsidRPr="002F113D">
        <w:rPr>
          <w:rFonts w:ascii="Arial" w:hAnsi="Arial" w:cs="Arial"/>
          <w:sz w:val="20"/>
          <w:szCs w:val="20"/>
        </w:rPr>
        <w:t>Pri čemer pomenijo:</w:t>
      </w:r>
    </w:p>
    <w:p w:rsidR="00DE4D77" w:rsidRPr="002F113D" w:rsidRDefault="00DE4D77" w:rsidP="00DE4D77">
      <w:pPr>
        <w:pStyle w:val="Telobesedila"/>
        <w:spacing w:before="7"/>
        <w:ind w:right="139"/>
        <w:rPr>
          <w:rFonts w:ascii="Arial" w:hAnsi="Arial" w:cs="Arial"/>
          <w:sz w:val="20"/>
          <w:szCs w:val="20"/>
        </w:rPr>
      </w:pPr>
    </w:p>
    <w:tbl>
      <w:tblPr>
        <w:tblStyle w:val="Tabelamrea"/>
        <w:tblW w:w="0" w:type="auto"/>
        <w:tblLook w:val="04A0" w:firstRow="1" w:lastRow="0" w:firstColumn="1" w:lastColumn="0" w:noHBand="0" w:noVBand="1"/>
      </w:tblPr>
      <w:tblGrid>
        <w:gridCol w:w="988"/>
        <w:gridCol w:w="8072"/>
      </w:tblGrid>
      <w:tr w:rsidR="00DE4D77" w:rsidRPr="002F113D" w:rsidTr="00DE4D77">
        <w:tc>
          <w:tcPr>
            <w:tcW w:w="988" w:type="dxa"/>
          </w:tcPr>
          <w:p w:rsidR="00DE4D77" w:rsidRPr="002F113D" w:rsidRDefault="00DE4D77" w:rsidP="00DE4D77">
            <w:pPr>
              <w:pStyle w:val="Telobesedila"/>
              <w:spacing w:before="7"/>
              <w:ind w:right="139"/>
              <w:rPr>
                <w:b/>
                <w:sz w:val="32"/>
                <w:szCs w:val="32"/>
              </w:rPr>
            </w:pPr>
            <w:r w:rsidRPr="002F113D">
              <w:rPr>
                <w:b/>
                <w:sz w:val="32"/>
                <w:szCs w:val="32"/>
              </w:rPr>
              <w:t xml:space="preserve">   </w:t>
            </w:r>
          </w:p>
          <w:p w:rsidR="00DE4D77" w:rsidRPr="002F113D" w:rsidRDefault="00DE4D77" w:rsidP="00DE4D77">
            <w:pPr>
              <w:pStyle w:val="Telobesedila"/>
              <w:spacing w:before="7"/>
              <w:ind w:right="139"/>
              <w:rPr>
                <w:b/>
                <w:sz w:val="32"/>
                <w:szCs w:val="32"/>
              </w:rPr>
            </w:pPr>
            <w:r w:rsidRPr="002F113D">
              <w:rPr>
                <w:b/>
                <w:sz w:val="32"/>
                <w:szCs w:val="32"/>
              </w:rPr>
              <w:t xml:space="preserve">   C</w:t>
            </w:r>
          </w:p>
          <w:p w:rsidR="00DE4D77" w:rsidRPr="002F113D" w:rsidRDefault="00DE4D77" w:rsidP="00DE4D77">
            <w:pPr>
              <w:pStyle w:val="Telobesedila"/>
              <w:spacing w:before="7"/>
              <w:ind w:right="139"/>
              <w:rPr>
                <w:rFonts w:ascii="Arial" w:hAnsi="Arial" w:cs="Arial"/>
                <w:sz w:val="20"/>
                <w:szCs w:val="20"/>
              </w:rPr>
            </w:pPr>
          </w:p>
        </w:tc>
        <w:tc>
          <w:tcPr>
            <w:tcW w:w="8074" w:type="dxa"/>
          </w:tcPr>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spacing w:before="7"/>
              <w:ind w:right="139"/>
              <w:rPr>
                <w:rFonts w:ascii="Arial" w:hAnsi="Arial" w:cs="Arial"/>
                <w:sz w:val="20"/>
                <w:szCs w:val="20"/>
              </w:rPr>
            </w:pPr>
            <w:r w:rsidRPr="002F113D">
              <w:rPr>
                <w:rFonts w:ascii="Arial" w:hAnsi="Arial" w:cs="Arial"/>
                <w:sz w:val="20"/>
                <w:szCs w:val="20"/>
              </w:rPr>
              <w:t xml:space="preserve">  Skupna ponudbena vrednost </w:t>
            </w:r>
            <w:r w:rsidRPr="002F113D">
              <w:rPr>
                <w:rFonts w:ascii="Arial" w:hAnsi="Arial" w:cs="Arial"/>
                <w:b/>
                <w:sz w:val="20"/>
                <w:szCs w:val="20"/>
              </w:rPr>
              <w:t>z DDV</w:t>
            </w:r>
          </w:p>
        </w:tc>
      </w:tr>
    </w:tbl>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spacing w:before="7"/>
        <w:ind w:right="139"/>
        <w:rPr>
          <w:rFonts w:ascii="Arial" w:hAnsi="Arial" w:cs="Arial"/>
          <w:sz w:val="20"/>
          <w:szCs w:val="20"/>
        </w:rPr>
      </w:pPr>
    </w:p>
    <w:tbl>
      <w:tblPr>
        <w:tblStyle w:val="TableNormal"/>
        <w:tblW w:w="935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3"/>
        <w:gridCol w:w="2694"/>
        <w:gridCol w:w="1418"/>
      </w:tblGrid>
      <w:tr w:rsidR="00DE4D77" w:rsidRPr="002F113D" w:rsidTr="00DE4D77">
        <w:trPr>
          <w:trHeight w:val="886"/>
        </w:trPr>
        <w:tc>
          <w:tcPr>
            <w:tcW w:w="993" w:type="dxa"/>
            <w:vMerge w:val="restart"/>
          </w:tcPr>
          <w:p w:rsidR="00DE4D77" w:rsidRPr="002F113D" w:rsidRDefault="00DE4D77" w:rsidP="00DE4D77">
            <w:pPr>
              <w:pStyle w:val="TableParagraph"/>
              <w:ind w:right="139"/>
              <w:rPr>
                <w:rFonts w:eastAsia="Times New Roman"/>
                <w:sz w:val="20"/>
                <w:szCs w:val="20"/>
                <w:lang w:val="sl-SI" w:eastAsia="sl-SI"/>
              </w:rPr>
            </w:pPr>
          </w:p>
          <w:p w:rsidR="00DE4D77" w:rsidRPr="002F113D" w:rsidRDefault="00DE4D77" w:rsidP="00DE4D77">
            <w:pPr>
              <w:pStyle w:val="TableParagraph"/>
              <w:ind w:right="139"/>
              <w:rPr>
                <w:rFonts w:eastAsia="Times New Roman"/>
                <w:sz w:val="20"/>
                <w:szCs w:val="20"/>
                <w:lang w:val="sl-SI" w:eastAsia="sl-SI"/>
              </w:rPr>
            </w:pPr>
          </w:p>
          <w:p w:rsidR="00DE4D77" w:rsidRPr="002F113D" w:rsidRDefault="00DE4D77" w:rsidP="00DE4D77">
            <w:pPr>
              <w:pStyle w:val="TableParagraph"/>
              <w:ind w:right="139"/>
              <w:rPr>
                <w:rFonts w:eastAsia="Times New Roman"/>
                <w:b/>
                <w:sz w:val="20"/>
                <w:szCs w:val="20"/>
                <w:lang w:val="sl-SI" w:eastAsia="sl-SI"/>
              </w:rPr>
            </w:pPr>
            <w:r w:rsidRPr="002F113D">
              <w:rPr>
                <w:rFonts w:eastAsia="Times New Roman"/>
                <w:b/>
                <w:sz w:val="20"/>
                <w:szCs w:val="20"/>
                <w:lang w:val="sl-SI" w:eastAsia="sl-SI"/>
              </w:rPr>
              <w:t xml:space="preserve">  </w:t>
            </w:r>
            <w:r w:rsidRPr="002F113D">
              <w:rPr>
                <w:rFonts w:ascii="Cambria Math" w:eastAsia="Times New Roman" w:hAnsi="Cambria Math"/>
                <w:b/>
                <w:bCs/>
                <w:i/>
                <w:kern w:val="32"/>
                <w:sz w:val="24"/>
                <w:szCs w:val="24"/>
                <w:lang w:val="sl-SI" w:eastAsia="sl-SI"/>
              </w:rPr>
              <w:t>MER 1</w:t>
            </w:r>
          </w:p>
        </w:tc>
        <w:tc>
          <w:tcPr>
            <w:tcW w:w="4253" w:type="dxa"/>
            <w:vMerge w:val="restart"/>
          </w:tcPr>
          <w:p w:rsidR="00DE4D77" w:rsidRPr="002F113D" w:rsidRDefault="00DE4D77" w:rsidP="00DE4D77">
            <w:pPr>
              <w:pStyle w:val="TableParagraph"/>
              <w:spacing w:before="78"/>
              <w:ind w:right="139"/>
              <w:jc w:val="both"/>
              <w:rPr>
                <w:rFonts w:eastAsia="Times New Roman"/>
                <w:sz w:val="20"/>
                <w:szCs w:val="20"/>
                <w:lang w:val="sl-SI" w:eastAsia="sl-SI"/>
              </w:rPr>
            </w:pPr>
            <w:r w:rsidRPr="002F113D">
              <w:rPr>
                <w:rFonts w:eastAsia="Times New Roman"/>
                <w:sz w:val="20"/>
                <w:szCs w:val="20"/>
                <w:lang w:val="sl-SI" w:eastAsia="sl-SI"/>
              </w:rPr>
              <w:t xml:space="preserve">                </w:t>
            </w:r>
          </w:p>
          <w:p w:rsidR="00DE4D77" w:rsidRPr="002F113D" w:rsidRDefault="00DE4D77" w:rsidP="00DE4D77">
            <w:pPr>
              <w:pStyle w:val="TableParagraph"/>
              <w:spacing w:before="78"/>
              <w:ind w:right="139"/>
              <w:jc w:val="both"/>
              <w:rPr>
                <w:rFonts w:eastAsia="Times New Roman"/>
                <w:sz w:val="20"/>
                <w:szCs w:val="20"/>
                <w:lang w:val="sl-SI" w:eastAsia="sl-SI"/>
              </w:rPr>
            </w:pPr>
            <w:r w:rsidRPr="002F113D">
              <w:rPr>
                <w:rFonts w:eastAsia="Times New Roman"/>
                <w:sz w:val="20"/>
                <w:szCs w:val="20"/>
                <w:lang w:val="sl-SI" w:eastAsia="sl-SI"/>
              </w:rPr>
              <w:t xml:space="preserve">     »</w:t>
            </w:r>
            <w:r w:rsidRPr="00305AB6">
              <w:rPr>
                <w:rFonts w:eastAsia="Times New Roman"/>
                <w:b/>
                <w:sz w:val="20"/>
                <w:szCs w:val="20"/>
                <w:lang w:val="sl-SI" w:eastAsia="sl-SI"/>
              </w:rPr>
              <w:t>Delež zaposlenih mladih</w:t>
            </w:r>
            <w:r w:rsidRPr="002F113D">
              <w:rPr>
                <w:rFonts w:eastAsia="Times New Roman"/>
                <w:sz w:val="20"/>
                <w:szCs w:val="20"/>
                <w:lang w:val="sl-SI" w:eastAsia="sl-SI"/>
              </w:rPr>
              <w:t>«</w:t>
            </w:r>
          </w:p>
          <w:p w:rsidR="00DE4D77" w:rsidRPr="002F113D" w:rsidRDefault="00DE4D77" w:rsidP="00DE4D77">
            <w:pPr>
              <w:pStyle w:val="TableParagraph"/>
              <w:ind w:right="139"/>
              <w:jc w:val="both"/>
              <w:rPr>
                <w:rFonts w:eastAsia="Times New Roman"/>
                <w:sz w:val="20"/>
                <w:szCs w:val="20"/>
                <w:lang w:val="sl-SI" w:eastAsia="sl-SI"/>
              </w:rPr>
            </w:pPr>
          </w:p>
          <w:p w:rsidR="00DE4D77" w:rsidRPr="002F113D" w:rsidRDefault="00DE4D77" w:rsidP="00DE4D77">
            <w:pPr>
              <w:pStyle w:val="TableParagraph"/>
              <w:spacing w:before="155" w:line="271" w:lineRule="auto"/>
              <w:ind w:left="268" w:right="139"/>
              <w:jc w:val="both"/>
              <w:rPr>
                <w:rFonts w:eastAsia="Times New Roman"/>
                <w:sz w:val="20"/>
                <w:szCs w:val="20"/>
                <w:lang w:val="sl-SI" w:eastAsia="sl-SI"/>
              </w:rPr>
            </w:pPr>
            <w:r w:rsidRPr="002F113D">
              <w:rPr>
                <w:rFonts w:eastAsia="Times New Roman"/>
                <w:sz w:val="20"/>
                <w:szCs w:val="20"/>
                <w:lang w:val="sl-SI" w:eastAsia="sl-SI"/>
              </w:rPr>
              <w:t xml:space="preserve">Ponudnik, ki ima na dan objave predmetnega naročila na Portalu javnih naročil med vsemi zaposlenimi zaposlen določen odstotek mladih (tisti, ki so na dan objave predmetnega naročila na Portalu javnih naročil </w:t>
            </w:r>
            <w:r w:rsidRPr="002F113D">
              <w:rPr>
                <w:rFonts w:eastAsia="Times New Roman"/>
                <w:b/>
                <w:sz w:val="20"/>
                <w:szCs w:val="20"/>
                <w:lang w:val="sl-SI" w:eastAsia="sl-SI"/>
              </w:rPr>
              <w:t>stari manj kot 30 let</w:t>
            </w:r>
            <w:r w:rsidRPr="002F113D">
              <w:rPr>
                <w:rFonts w:eastAsia="Times New Roman"/>
                <w:sz w:val="20"/>
                <w:szCs w:val="20"/>
                <w:lang w:val="sl-SI" w:eastAsia="sl-SI"/>
              </w:rPr>
              <w:t>), dobi dodatne točke.</w:t>
            </w:r>
          </w:p>
          <w:p w:rsidR="00DE4D77" w:rsidRPr="002F113D" w:rsidRDefault="00DE4D77" w:rsidP="00DE4D77">
            <w:pPr>
              <w:pStyle w:val="TableParagraph"/>
              <w:spacing w:before="7"/>
              <w:ind w:right="139"/>
              <w:jc w:val="both"/>
              <w:rPr>
                <w:rFonts w:eastAsia="Times New Roman"/>
                <w:sz w:val="20"/>
                <w:szCs w:val="20"/>
                <w:lang w:val="sl-SI" w:eastAsia="sl-SI"/>
              </w:rPr>
            </w:pPr>
          </w:p>
          <w:p w:rsidR="00DE4D77" w:rsidRPr="002F113D" w:rsidRDefault="00DE4D77" w:rsidP="00DE4D77">
            <w:pPr>
              <w:pStyle w:val="TableParagraph"/>
              <w:spacing w:line="273" w:lineRule="auto"/>
              <w:ind w:left="268" w:right="139"/>
              <w:jc w:val="both"/>
              <w:rPr>
                <w:rFonts w:eastAsia="Times New Roman"/>
                <w:sz w:val="20"/>
                <w:szCs w:val="20"/>
                <w:lang w:val="sl-SI" w:eastAsia="sl-SI"/>
              </w:rPr>
            </w:pPr>
            <w:r w:rsidRPr="002F113D">
              <w:rPr>
                <w:rFonts w:eastAsia="Times New Roman"/>
                <w:sz w:val="20"/>
                <w:szCs w:val="20"/>
                <w:lang w:val="sl-SI" w:eastAsia="sl-SI"/>
              </w:rPr>
              <w:t>Dokazilo: Izpolnjen obrazec »Izjava ponudnika o številu zaposlenih« in »Pooblastilo za pridobitev podatkov od Zavoda za pokojninsko in invalidsko zavarovanje Slovenije«</w:t>
            </w:r>
          </w:p>
          <w:p w:rsidR="00DE4D77" w:rsidRPr="002F113D" w:rsidRDefault="00DE4D77" w:rsidP="00DE4D77">
            <w:pPr>
              <w:pStyle w:val="TableParagraph"/>
              <w:spacing w:line="273" w:lineRule="auto"/>
              <w:ind w:left="268" w:right="139"/>
              <w:jc w:val="both"/>
              <w:rPr>
                <w:rFonts w:eastAsia="Times New Roman"/>
                <w:sz w:val="20"/>
                <w:szCs w:val="20"/>
                <w:lang w:val="sl-SI" w:eastAsia="sl-SI"/>
              </w:rPr>
            </w:pPr>
          </w:p>
        </w:tc>
        <w:tc>
          <w:tcPr>
            <w:tcW w:w="2694" w:type="dxa"/>
          </w:tcPr>
          <w:p w:rsidR="00DE4D77" w:rsidRPr="002F113D" w:rsidRDefault="00DE4D77" w:rsidP="00DE4D77">
            <w:pPr>
              <w:pStyle w:val="TableParagraph"/>
              <w:spacing w:before="7"/>
              <w:ind w:right="139"/>
              <w:rPr>
                <w:rFonts w:eastAsia="Times New Roman"/>
                <w:sz w:val="20"/>
                <w:szCs w:val="20"/>
                <w:lang w:val="sl-SI" w:eastAsia="sl-SI"/>
              </w:rPr>
            </w:pPr>
          </w:p>
          <w:p w:rsidR="00DE4D77" w:rsidRPr="002F113D" w:rsidRDefault="00DE4D77" w:rsidP="00DE4D77">
            <w:pPr>
              <w:pStyle w:val="TableParagraph"/>
              <w:spacing w:line="271" w:lineRule="auto"/>
              <w:ind w:right="139"/>
              <w:jc w:val="center"/>
              <w:rPr>
                <w:rFonts w:eastAsia="Times New Roman"/>
                <w:sz w:val="20"/>
                <w:szCs w:val="20"/>
                <w:lang w:val="sl-SI" w:eastAsia="sl-SI"/>
              </w:rPr>
            </w:pPr>
            <w:r w:rsidRPr="002F113D">
              <w:rPr>
                <w:rFonts w:eastAsia="Times New Roman"/>
                <w:sz w:val="20"/>
                <w:szCs w:val="20"/>
                <w:lang w:val="sl-SI" w:eastAsia="sl-SI"/>
              </w:rPr>
              <w:t>Odstotek mladih med   vsemi zaposlenimi</w:t>
            </w:r>
          </w:p>
        </w:tc>
        <w:tc>
          <w:tcPr>
            <w:tcW w:w="1418" w:type="dxa"/>
          </w:tcPr>
          <w:p w:rsidR="00DE4D77" w:rsidRPr="002F113D" w:rsidRDefault="00DE4D77" w:rsidP="00DE4D77">
            <w:pPr>
              <w:pStyle w:val="TableParagraph"/>
              <w:spacing w:before="78" w:line="268" w:lineRule="auto"/>
              <w:ind w:left="269" w:right="139"/>
              <w:jc w:val="center"/>
              <w:rPr>
                <w:rFonts w:eastAsia="Times New Roman"/>
                <w:sz w:val="20"/>
                <w:szCs w:val="20"/>
                <w:lang w:val="sl-SI" w:eastAsia="sl-SI"/>
              </w:rPr>
            </w:pPr>
            <w:r w:rsidRPr="002F113D">
              <w:rPr>
                <w:rFonts w:eastAsia="Times New Roman"/>
                <w:sz w:val="20"/>
                <w:szCs w:val="20"/>
                <w:lang w:val="sl-SI" w:eastAsia="sl-SI"/>
              </w:rPr>
              <w:t>Število dodatnih točk</w:t>
            </w:r>
          </w:p>
        </w:tc>
      </w:tr>
      <w:tr w:rsidR="00DE4D77" w:rsidRPr="002F113D" w:rsidTr="00DE4D77">
        <w:trPr>
          <w:trHeight w:val="1258"/>
        </w:trPr>
        <w:tc>
          <w:tcPr>
            <w:tcW w:w="993" w:type="dxa"/>
            <w:vMerge/>
          </w:tcPr>
          <w:p w:rsidR="00DE4D77" w:rsidRPr="002F113D" w:rsidRDefault="00DE4D77" w:rsidP="00DE4D77">
            <w:pPr>
              <w:ind w:right="139"/>
              <w:rPr>
                <w:rFonts w:eastAsia="Times New Roman" w:cs="Arial"/>
                <w:sz w:val="20"/>
                <w:szCs w:val="20"/>
                <w:lang w:val="sl-SI" w:eastAsia="sl-SI"/>
              </w:rPr>
            </w:pPr>
          </w:p>
        </w:tc>
        <w:tc>
          <w:tcPr>
            <w:tcW w:w="4253" w:type="dxa"/>
            <w:vMerge/>
          </w:tcPr>
          <w:p w:rsidR="00DE4D77" w:rsidRPr="002F113D" w:rsidRDefault="00DE4D77" w:rsidP="00DE4D77">
            <w:pPr>
              <w:ind w:right="139"/>
              <w:rPr>
                <w:rFonts w:eastAsia="Times New Roman" w:cs="Arial"/>
                <w:sz w:val="20"/>
                <w:szCs w:val="20"/>
                <w:lang w:val="sl-SI" w:eastAsia="sl-SI"/>
              </w:rPr>
            </w:pPr>
          </w:p>
        </w:tc>
        <w:tc>
          <w:tcPr>
            <w:tcW w:w="2694" w:type="dxa"/>
          </w:tcPr>
          <w:p w:rsidR="00DE4D77" w:rsidRPr="002F113D" w:rsidRDefault="00DE4D77" w:rsidP="00DE4D77">
            <w:pPr>
              <w:pStyle w:val="TableParagraph"/>
              <w:ind w:right="139"/>
              <w:rPr>
                <w:rFonts w:eastAsia="Times New Roman"/>
                <w:sz w:val="20"/>
                <w:szCs w:val="20"/>
                <w:lang w:val="sl-SI" w:eastAsia="sl-SI"/>
              </w:rPr>
            </w:pPr>
          </w:p>
          <w:p w:rsidR="00DE4D77" w:rsidRPr="002F113D" w:rsidRDefault="00DE4D77" w:rsidP="00DE4D77">
            <w:pPr>
              <w:pStyle w:val="TableParagraph"/>
              <w:spacing w:before="1"/>
              <w:ind w:right="139"/>
              <w:jc w:val="center"/>
              <w:rPr>
                <w:rFonts w:eastAsia="Times New Roman"/>
                <w:sz w:val="20"/>
                <w:szCs w:val="20"/>
                <w:lang w:val="sl-SI" w:eastAsia="sl-SI"/>
              </w:rPr>
            </w:pPr>
          </w:p>
          <w:p w:rsidR="00DE4D77" w:rsidRPr="002F113D" w:rsidRDefault="00DE4D77" w:rsidP="00DE4D77">
            <w:pPr>
              <w:pStyle w:val="TableParagraph"/>
              <w:spacing w:before="1"/>
              <w:ind w:right="139"/>
              <w:jc w:val="center"/>
              <w:rPr>
                <w:rFonts w:eastAsia="Times New Roman"/>
                <w:sz w:val="20"/>
                <w:szCs w:val="20"/>
                <w:lang w:val="sl-SI" w:eastAsia="sl-SI"/>
              </w:rPr>
            </w:pPr>
            <w:r w:rsidRPr="002F113D">
              <w:rPr>
                <w:rFonts w:eastAsia="Times New Roman"/>
                <w:sz w:val="20"/>
                <w:szCs w:val="20"/>
                <w:lang w:val="sl-SI" w:eastAsia="sl-SI"/>
              </w:rPr>
              <w:t>do vključno 10%</w:t>
            </w:r>
          </w:p>
          <w:p w:rsidR="00DE4D77" w:rsidRPr="002F113D" w:rsidRDefault="00DE4D77" w:rsidP="00DE4D77">
            <w:pPr>
              <w:pStyle w:val="TableParagraph"/>
              <w:spacing w:before="1"/>
              <w:ind w:right="139"/>
              <w:jc w:val="center"/>
              <w:rPr>
                <w:rFonts w:eastAsia="Times New Roman"/>
                <w:sz w:val="20"/>
                <w:szCs w:val="20"/>
                <w:lang w:val="sl-SI" w:eastAsia="sl-SI"/>
              </w:rPr>
            </w:pPr>
          </w:p>
        </w:tc>
        <w:tc>
          <w:tcPr>
            <w:tcW w:w="1418" w:type="dxa"/>
          </w:tcPr>
          <w:p w:rsidR="00DE4D77" w:rsidRPr="002F113D" w:rsidRDefault="00DE4D77" w:rsidP="00DE4D77">
            <w:pPr>
              <w:ind w:right="139"/>
              <w:rPr>
                <w:sz w:val="20"/>
                <w:szCs w:val="20"/>
                <w:lang w:val="sl-SI" w:eastAsia="sl-SI"/>
              </w:rPr>
            </w:pPr>
          </w:p>
          <w:p w:rsidR="00DE4D77" w:rsidRPr="002F113D" w:rsidRDefault="00DE4D77" w:rsidP="00DE4D77">
            <w:pPr>
              <w:ind w:right="139"/>
              <w:jc w:val="center"/>
              <w:rPr>
                <w:sz w:val="20"/>
                <w:szCs w:val="20"/>
                <w:lang w:val="sl-SI" w:eastAsia="sl-SI"/>
              </w:rPr>
            </w:pPr>
          </w:p>
          <w:p w:rsidR="00DE4D77" w:rsidRPr="002F113D" w:rsidRDefault="00DE4D77" w:rsidP="00DE4D77">
            <w:pPr>
              <w:ind w:right="139"/>
              <w:jc w:val="center"/>
              <w:rPr>
                <w:sz w:val="20"/>
                <w:szCs w:val="20"/>
                <w:lang w:val="sl-SI" w:eastAsia="sl-SI"/>
              </w:rPr>
            </w:pPr>
            <w:r w:rsidRPr="002F113D">
              <w:rPr>
                <w:sz w:val="20"/>
                <w:szCs w:val="20"/>
                <w:lang w:val="sl-SI" w:eastAsia="sl-SI"/>
              </w:rPr>
              <w:t>1</w:t>
            </w:r>
          </w:p>
        </w:tc>
      </w:tr>
      <w:tr w:rsidR="00DE4D77" w:rsidRPr="002F113D" w:rsidTr="00DE4D77">
        <w:trPr>
          <w:trHeight w:val="1326"/>
        </w:trPr>
        <w:tc>
          <w:tcPr>
            <w:tcW w:w="993" w:type="dxa"/>
            <w:vMerge/>
          </w:tcPr>
          <w:p w:rsidR="00DE4D77" w:rsidRPr="002F113D" w:rsidRDefault="00DE4D77" w:rsidP="00DE4D77">
            <w:pPr>
              <w:ind w:right="139"/>
              <w:rPr>
                <w:rFonts w:eastAsia="Times New Roman" w:cs="Arial"/>
                <w:sz w:val="20"/>
                <w:szCs w:val="20"/>
                <w:lang w:val="sl-SI" w:eastAsia="sl-SI"/>
              </w:rPr>
            </w:pPr>
          </w:p>
        </w:tc>
        <w:tc>
          <w:tcPr>
            <w:tcW w:w="4253" w:type="dxa"/>
            <w:vMerge/>
          </w:tcPr>
          <w:p w:rsidR="00DE4D77" w:rsidRPr="002F113D" w:rsidRDefault="00DE4D77" w:rsidP="00DE4D77">
            <w:pPr>
              <w:ind w:right="139"/>
              <w:rPr>
                <w:rFonts w:eastAsia="Times New Roman" w:cs="Arial"/>
                <w:sz w:val="20"/>
                <w:szCs w:val="20"/>
                <w:lang w:val="sl-SI" w:eastAsia="sl-SI"/>
              </w:rPr>
            </w:pPr>
          </w:p>
        </w:tc>
        <w:tc>
          <w:tcPr>
            <w:tcW w:w="2694" w:type="dxa"/>
          </w:tcPr>
          <w:p w:rsidR="00DE4D77" w:rsidRPr="002F113D" w:rsidRDefault="00DE4D77" w:rsidP="00DE4D77">
            <w:pPr>
              <w:pStyle w:val="TableParagraph"/>
              <w:ind w:right="139"/>
              <w:rPr>
                <w:rFonts w:eastAsia="Times New Roman"/>
                <w:sz w:val="20"/>
                <w:szCs w:val="20"/>
                <w:lang w:val="sl-SI" w:eastAsia="sl-SI"/>
              </w:rPr>
            </w:pPr>
          </w:p>
          <w:p w:rsidR="00DE4D77" w:rsidRPr="002F113D" w:rsidRDefault="00DE4D77" w:rsidP="00DE4D77">
            <w:pPr>
              <w:pStyle w:val="TableParagraph"/>
              <w:spacing w:before="1"/>
              <w:ind w:right="139"/>
              <w:jc w:val="center"/>
              <w:rPr>
                <w:rFonts w:eastAsia="Times New Roman"/>
                <w:sz w:val="20"/>
                <w:szCs w:val="20"/>
                <w:lang w:val="sl-SI" w:eastAsia="sl-SI"/>
              </w:rPr>
            </w:pPr>
          </w:p>
          <w:p w:rsidR="00DE4D77" w:rsidRPr="002F113D" w:rsidRDefault="00DE4D77" w:rsidP="00DE4D77">
            <w:pPr>
              <w:pStyle w:val="TableParagraph"/>
              <w:spacing w:before="1"/>
              <w:ind w:right="139"/>
              <w:jc w:val="center"/>
              <w:rPr>
                <w:rFonts w:eastAsia="Times New Roman"/>
                <w:sz w:val="20"/>
                <w:szCs w:val="20"/>
                <w:lang w:val="sl-SI" w:eastAsia="sl-SI"/>
              </w:rPr>
            </w:pPr>
            <w:r w:rsidRPr="002F113D">
              <w:rPr>
                <w:rFonts w:eastAsia="Times New Roman"/>
                <w:sz w:val="20"/>
                <w:szCs w:val="20"/>
                <w:lang w:val="sl-SI" w:eastAsia="sl-SI"/>
              </w:rPr>
              <w:t>nad 10 do vključno 15 %</w:t>
            </w:r>
          </w:p>
        </w:tc>
        <w:tc>
          <w:tcPr>
            <w:tcW w:w="1418" w:type="dxa"/>
          </w:tcPr>
          <w:p w:rsidR="00DE4D77" w:rsidRPr="002F113D" w:rsidRDefault="00DE4D77" w:rsidP="00DE4D77">
            <w:pPr>
              <w:ind w:right="139"/>
              <w:rPr>
                <w:sz w:val="20"/>
                <w:szCs w:val="20"/>
                <w:lang w:val="sl-SI" w:eastAsia="sl-SI"/>
              </w:rPr>
            </w:pPr>
          </w:p>
          <w:p w:rsidR="00DE4D77" w:rsidRPr="002F113D" w:rsidRDefault="00DE4D77" w:rsidP="00DE4D77">
            <w:pPr>
              <w:ind w:right="139"/>
              <w:jc w:val="center"/>
              <w:rPr>
                <w:sz w:val="20"/>
                <w:szCs w:val="20"/>
                <w:lang w:val="sl-SI" w:eastAsia="sl-SI"/>
              </w:rPr>
            </w:pPr>
          </w:p>
          <w:p w:rsidR="00DE4D77" w:rsidRPr="002F113D" w:rsidRDefault="00DE4D77" w:rsidP="00DE4D77">
            <w:pPr>
              <w:ind w:right="139"/>
              <w:jc w:val="center"/>
              <w:rPr>
                <w:sz w:val="20"/>
                <w:szCs w:val="20"/>
                <w:lang w:val="sl-SI" w:eastAsia="sl-SI"/>
              </w:rPr>
            </w:pPr>
            <w:r w:rsidRPr="002F113D">
              <w:rPr>
                <w:sz w:val="20"/>
                <w:szCs w:val="20"/>
                <w:lang w:val="sl-SI" w:eastAsia="sl-SI"/>
              </w:rPr>
              <w:t>3</w:t>
            </w:r>
          </w:p>
        </w:tc>
      </w:tr>
      <w:tr w:rsidR="00DE4D77" w:rsidRPr="002F113D" w:rsidTr="00DE4D77">
        <w:trPr>
          <w:trHeight w:val="819"/>
        </w:trPr>
        <w:tc>
          <w:tcPr>
            <w:tcW w:w="993" w:type="dxa"/>
            <w:vMerge/>
          </w:tcPr>
          <w:p w:rsidR="00DE4D77" w:rsidRPr="002F113D" w:rsidRDefault="00DE4D77" w:rsidP="00DE4D77">
            <w:pPr>
              <w:ind w:right="139"/>
              <w:rPr>
                <w:rFonts w:eastAsia="Times New Roman" w:cs="Arial"/>
                <w:sz w:val="20"/>
                <w:szCs w:val="20"/>
                <w:lang w:val="sl-SI" w:eastAsia="sl-SI"/>
              </w:rPr>
            </w:pPr>
          </w:p>
        </w:tc>
        <w:tc>
          <w:tcPr>
            <w:tcW w:w="4253" w:type="dxa"/>
            <w:vMerge/>
          </w:tcPr>
          <w:p w:rsidR="00DE4D77" w:rsidRPr="002F113D" w:rsidRDefault="00DE4D77" w:rsidP="00DE4D77">
            <w:pPr>
              <w:ind w:right="139"/>
              <w:rPr>
                <w:rFonts w:eastAsia="Times New Roman" w:cs="Arial"/>
                <w:sz w:val="20"/>
                <w:szCs w:val="20"/>
                <w:lang w:val="sl-SI" w:eastAsia="sl-SI"/>
              </w:rPr>
            </w:pPr>
          </w:p>
        </w:tc>
        <w:tc>
          <w:tcPr>
            <w:tcW w:w="2694" w:type="dxa"/>
          </w:tcPr>
          <w:p w:rsidR="00DE4D77" w:rsidRPr="002F113D" w:rsidRDefault="00DE4D77" w:rsidP="00DE4D77">
            <w:pPr>
              <w:pStyle w:val="TableParagraph"/>
              <w:ind w:right="139"/>
              <w:rPr>
                <w:rFonts w:eastAsia="Times New Roman"/>
                <w:sz w:val="20"/>
                <w:szCs w:val="20"/>
                <w:lang w:val="sl-SI" w:eastAsia="sl-SI"/>
              </w:rPr>
            </w:pPr>
          </w:p>
          <w:p w:rsidR="00DE4D77" w:rsidRPr="002F113D" w:rsidRDefault="00DE4D77" w:rsidP="00DE4D77">
            <w:pPr>
              <w:pStyle w:val="TableParagraph"/>
              <w:spacing w:before="134"/>
              <w:ind w:right="139"/>
              <w:jc w:val="center"/>
              <w:rPr>
                <w:rFonts w:eastAsia="Times New Roman"/>
                <w:sz w:val="20"/>
                <w:szCs w:val="20"/>
                <w:lang w:val="sl-SI" w:eastAsia="sl-SI"/>
              </w:rPr>
            </w:pPr>
            <w:r w:rsidRPr="002F113D">
              <w:rPr>
                <w:rFonts w:eastAsia="Times New Roman"/>
                <w:sz w:val="20"/>
                <w:szCs w:val="20"/>
                <w:lang w:val="sl-SI" w:eastAsia="sl-SI"/>
              </w:rPr>
              <w:t>nad 15%</w:t>
            </w:r>
          </w:p>
        </w:tc>
        <w:tc>
          <w:tcPr>
            <w:tcW w:w="1418" w:type="dxa"/>
          </w:tcPr>
          <w:p w:rsidR="00DE4D77" w:rsidRPr="002F113D" w:rsidRDefault="00DE4D77" w:rsidP="00DE4D77">
            <w:pPr>
              <w:ind w:right="139"/>
              <w:rPr>
                <w:sz w:val="20"/>
                <w:szCs w:val="20"/>
                <w:lang w:val="sl-SI" w:eastAsia="sl-SI"/>
              </w:rPr>
            </w:pPr>
          </w:p>
          <w:p w:rsidR="00DE4D77" w:rsidRPr="002F113D" w:rsidRDefault="00DE4D77" w:rsidP="00DE4D77">
            <w:pPr>
              <w:ind w:right="139"/>
              <w:rPr>
                <w:sz w:val="20"/>
                <w:szCs w:val="20"/>
                <w:lang w:val="sl-SI" w:eastAsia="sl-SI"/>
              </w:rPr>
            </w:pPr>
          </w:p>
          <w:p w:rsidR="00DE4D77" w:rsidRPr="002F113D" w:rsidRDefault="00DE4D77" w:rsidP="00DE4D77">
            <w:pPr>
              <w:ind w:right="139"/>
              <w:jc w:val="center"/>
              <w:rPr>
                <w:sz w:val="20"/>
                <w:szCs w:val="20"/>
                <w:lang w:val="sl-SI" w:eastAsia="sl-SI"/>
              </w:rPr>
            </w:pPr>
            <w:r w:rsidRPr="002F113D">
              <w:rPr>
                <w:sz w:val="20"/>
                <w:szCs w:val="20"/>
                <w:lang w:val="sl-SI" w:eastAsia="sl-SI"/>
              </w:rPr>
              <w:t>5</w:t>
            </w:r>
          </w:p>
        </w:tc>
      </w:tr>
    </w:tbl>
    <w:p w:rsidR="00DE4D77" w:rsidRPr="002F113D" w:rsidRDefault="00DE4D77" w:rsidP="00DE4D77">
      <w:pPr>
        <w:pStyle w:val="Telobesedila"/>
        <w:spacing w:before="10"/>
        <w:ind w:right="139"/>
        <w:rPr>
          <w:rFonts w:ascii="Arial" w:hAnsi="Arial" w:cs="Arial"/>
          <w:sz w:val="20"/>
          <w:szCs w:val="20"/>
        </w:rPr>
      </w:pPr>
    </w:p>
    <w:p w:rsidR="00DE4D77" w:rsidRPr="002F113D" w:rsidRDefault="00DE4D77" w:rsidP="00DE4D77">
      <w:pPr>
        <w:pStyle w:val="Telobesedila"/>
        <w:spacing w:before="10"/>
        <w:ind w:right="139"/>
        <w:rPr>
          <w:rFonts w:ascii="Arial" w:hAnsi="Arial" w:cs="Arial"/>
          <w:sz w:val="20"/>
          <w:szCs w:val="20"/>
        </w:rPr>
      </w:pPr>
    </w:p>
    <w:tbl>
      <w:tblPr>
        <w:tblStyle w:val="TableNormal"/>
        <w:tblW w:w="935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3"/>
        <w:gridCol w:w="2694"/>
        <w:gridCol w:w="1418"/>
      </w:tblGrid>
      <w:tr w:rsidR="00DE4D77" w:rsidRPr="002F113D" w:rsidTr="00DE4D77">
        <w:trPr>
          <w:trHeight w:val="891"/>
        </w:trPr>
        <w:tc>
          <w:tcPr>
            <w:tcW w:w="993" w:type="dxa"/>
            <w:vMerge w:val="restart"/>
          </w:tcPr>
          <w:p w:rsidR="00DE4D77" w:rsidRPr="002F113D" w:rsidRDefault="00DE4D77" w:rsidP="00DE4D77">
            <w:pPr>
              <w:pStyle w:val="TableParagraph"/>
              <w:ind w:right="139"/>
              <w:rPr>
                <w:sz w:val="20"/>
                <w:szCs w:val="20"/>
              </w:rPr>
            </w:pPr>
          </w:p>
          <w:p w:rsidR="00DE4D77" w:rsidRPr="002F113D" w:rsidRDefault="00DE4D77" w:rsidP="00DE4D77">
            <w:pPr>
              <w:pStyle w:val="TableParagraph"/>
              <w:ind w:right="139"/>
              <w:rPr>
                <w:b/>
                <w:sz w:val="20"/>
                <w:szCs w:val="20"/>
              </w:rPr>
            </w:pPr>
            <w:r w:rsidRPr="002F113D">
              <w:rPr>
                <w:rFonts w:ascii="Cambria Math" w:eastAsia="Times New Roman" w:hAnsi="Cambria Math"/>
                <w:b/>
                <w:bCs/>
                <w:i/>
                <w:kern w:val="32"/>
                <w:sz w:val="24"/>
                <w:szCs w:val="24"/>
                <w:lang w:val="sl-SI" w:eastAsia="sl-SI"/>
              </w:rPr>
              <w:t xml:space="preserve">  MER 2</w:t>
            </w:r>
          </w:p>
        </w:tc>
        <w:tc>
          <w:tcPr>
            <w:tcW w:w="4253" w:type="dxa"/>
            <w:vMerge w:val="restart"/>
          </w:tcPr>
          <w:p w:rsidR="00DE4D77" w:rsidRPr="002F113D" w:rsidRDefault="00DE4D77" w:rsidP="00DE4D77">
            <w:pPr>
              <w:pStyle w:val="TableParagraph"/>
              <w:tabs>
                <w:tab w:val="left" w:pos="3509"/>
              </w:tabs>
              <w:spacing w:before="78"/>
              <w:ind w:right="139"/>
              <w:jc w:val="center"/>
              <w:rPr>
                <w:rFonts w:eastAsia="Times New Roman"/>
                <w:sz w:val="20"/>
                <w:szCs w:val="20"/>
                <w:lang w:val="sl-SI" w:eastAsia="sl-SI"/>
              </w:rPr>
            </w:pPr>
          </w:p>
          <w:p w:rsidR="00DE4D77" w:rsidRPr="002F113D" w:rsidRDefault="00DE4D77" w:rsidP="00DE4D77">
            <w:pPr>
              <w:pStyle w:val="TableParagraph"/>
              <w:tabs>
                <w:tab w:val="left" w:pos="3509"/>
              </w:tabs>
              <w:spacing w:before="78"/>
              <w:ind w:right="139"/>
              <w:rPr>
                <w:rFonts w:eastAsia="Times New Roman"/>
                <w:sz w:val="20"/>
                <w:szCs w:val="20"/>
                <w:lang w:val="sl-SI" w:eastAsia="sl-SI"/>
              </w:rPr>
            </w:pPr>
            <w:r w:rsidRPr="002F113D">
              <w:rPr>
                <w:rFonts w:eastAsia="Times New Roman"/>
                <w:sz w:val="20"/>
                <w:szCs w:val="20"/>
                <w:lang w:val="sl-SI" w:eastAsia="sl-SI"/>
              </w:rPr>
              <w:t xml:space="preserve">   »</w:t>
            </w:r>
            <w:r w:rsidRPr="00305AB6">
              <w:rPr>
                <w:rFonts w:eastAsia="Times New Roman"/>
                <w:b/>
                <w:sz w:val="20"/>
                <w:szCs w:val="20"/>
                <w:lang w:val="sl-SI" w:eastAsia="sl-SI"/>
              </w:rPr>
              <w:t>Delež zaposlenih starejših</w:t>
            </w:r>
            <w:r w:rsidRPr="002F113D">
              <w:rPr>
                <w:rFonts w:eastAsia="Times New Roman"/>
                <w:sz w:val="20"/>
                <w:szCs w:val="20"/>
                <w:lang w:val="sl-SI" w:eastAsia="sl-SI"/>
              </w:rPr>
              <w:t>«</w:t>
            </w:r>
          </w:p>
          <w:p w:rsidR="00DE4D77" w:rsidRPr="002F113D" w:rsidRDefault="00DE4D77" w:rsidP="00DE4D77">
            <w:pPr>
              <w:pStyle w:val="TableParagraph"/>
              <w:tabs>
                <w:tab w:val="left" w:pos="3509"/>
              </w:tabs>
              <w:ind w:left="133" w:right="139"/>
              <w:jc w:val="both"/>
              <w:rPr>
                <w:rFonts w:eastAsia="Times New Roman"/>
                <w:sz w:val="20"/>
                <w:szCs w:val="20"/>
                <w:lang w:val="sl-SI" w:eastAsia="sl-SI"/>
              </w:rPr>
            </w:pPr>
          </w:p>
          <w:p w:rsidR="00DE4D77" w:rsidRPr="002F113D" w:rsidRDefault="00DE4D77" w:rsidP="00DE4D77">
            <w:pPr>
              <w:pStyle w:val="TableParagraph"/>
              <w:tabs>
                <w:tab w:val="left" w:pos="3509"/>
              </w:tabs>
              <w:spacing w:before="160" w:line="271" w:lineRule="auto"/>
              <w:ind w:left="133" w:right="139"/>
              <w:jc w:val="both"/>
              <w:rPr>
                <w:rFonts w:eastAsia="Times New Roman"/>
                <w:sz w:val="20"/>
                <w:szCs w:val="20"/>
                <w:lang w:val="sl-SI" w:eastAsia="sl-SI"/>
              </w:rPr>
            </w:pPr>
            <w:r w:rsidRPr="002F113D">
              <w:rPr>
                <w:rFonts w:eastAsia="Times New Roman"/>
                <w:sz w:val="20"/>
                <w:szCs w:val="20"/>
                <w:lang w:val="sl-SI" w:eastAsia="sl-SI"/>
              </w:rPr>
              <w:t xml:space="preserve">Ponudnik, ki ima na dan objave predmetnega naročila na Portalu javnih naročil med vsemi zaposlenimi zaposlen določen odstotek starejših (tisti, ki so na dan objave predmetnega naročila na Portalu javnih naročil </w:t>
            </w:r>
            <w:r w:rsidRPr="002F113D">
              <w:rPr>
                <w:rFonts w:eastAsia="Times New Roman"/>
                <w:b/>
                <w:sz w:val="20"/>
                <w:szCs w:val="20"/>
                <w:lang w:val="sl-SI" w:eastAsia="sl-SI"/>
              </w:rPr>
              <w:t>stari več kot 55 let</w:t>
            </w:r>
            <w:r w:rsidRPr="002F113D">
              <w:rPr>
                <w:rFonts w:eastAsia="Times New Roman"/>
                <w:sz w:val="20"/>
                <w:szCs w:val="20"/>
                <w:lang w:val="sl-SI" w:eastAsia="sl-SI"/>
              </w:rPr>
              <w:t>), dobi dodatne točke.</w:t>
            </w:r>
          </w:p>
          <w:p w:rsidR="00DE4D77" w:rsidRPr="002F113D" w:rsidRDefault="00DE4D77" w:rsidP="00DE4D77">
            <w:pPr>
              <w:pStyle w:val="TableParagraph"/>
              <w:tabs>
                <w:tab w:val="left" w:pos="3509"/>
              </w:tabs>
              <w:spacing w:before="7"/>
              <w:ind w:left="133" w:right="139"/>
              <w:jc w:val="both"/>
              <w:rPr>
                <w:rFonts w:eastAsia="Times New Roman"/>
                <w:sz w:val="20"/>
                <w:szCs w:val="20"/>
                <w:lang w:val="sl-SI" w:eastAsia="sl-SI"/>
              </w:rPr>
            </w:pPr>
          </w:p>
          <w:p w:rsidR="00DE4D77" w:rsidRPr="002F113D" w:rsidRDefault="00DE4D77" w:rsidP="00DE4D77">
            <w:pPr>
              <w:pStyle w:val="TableParagraph"/>
              <w:tabs>
                <w:tab w:val="left" w:pos="3509"/>
              </w:tabs>
              <w:spacing w:line="271" w:lineRule="auto"/>
              <w:ind w:left="133" w:right="139"/>
              <w:jc w:val="both"/>
              <w:rPr>
                <w:rFonts w:eastAsia="Times New Roman"/>
                <w:sz w:val="20"/>
                <w:szCs w:val="20"/>
                <w:lang w:val="sl-SI" w:eastAsia="sl-SI"/>
              </w:rPr>
            </w:pPr>
            <w:r w:rsidRPr="002F113D">
              <w:rPr>
                <w:rFonts w:eastAsia="Times New Roman"/>
                <w:sz w:val="20"/>
                <w:szCs w:val="20"/>
                <w:lang w:val="sl-SI" w:eastAsia="sl-SI"/>
              </w:rPr>
              <w:t>Dokazilo: Izpolnjen obrazec »Izjava ponudnika o številu zaposlenih« in »Pooblastilo za pridobitev podatkov od Zavoda za pokojninsko in invalidsko zavarovanje Slovenije«</w:t>
            </w:r>
          </w:p>
        </w:tc>
        <w:tc>
          <w:tcPr>
            <w:tcW w:w="2694" w:type="dxa"/>
          </w:tcPr>
          <w:p w:rsidR="00DE4D77" w:rsidRPr="002F113D" w:rsidRDefault="00DE4D77" w:rsidP="00DE4D77">
            <w:pPr>
              <w:pStyle w:val="TableParagraph"/>
              <w:ind w:right="139"/>
              <w:rPr>
                <w:sz w:val="20"/>
                <w:szCs w:val="20"/>
              </w:rPr>
            </w:pPr>
          </w:p>
          <w:p w:rsidR="00DE4D77" w:rsidRPr="002F113D" w:rsidRDefault="00DE4D77" w:rsidP="00DE4D77">
            <w:pPr>
              <w:pStyle w:val="TableParagraph"/>
              <w:spacing w:line="271" w:lineRule="auto"/>
              <w:ind w:right="139"/>
              <w:jc w:val="center"/>
              <w:rPr>
                <w:sz w:val="20"/>
                <w:szCs w:val="20"/>
              </w:rPr>
            </w:pPr>
            <w:r w:rsidRPr="002F113D">
              <w:rPr>
                <w:rFonts w:eastAsia="Times New Roman"/>
                <w:sz w:val="20"/>
                <w:szCs w:val="20"/>
                <w:lang w:val="sl-SI" w:eastAsia="sl-SI"/>
              </w:rPr>
              <w:t>Odstotek starejših med vsemi zaposlenimi</w:t>
            </w:r>
          </w:p>
        </w:tc>
        <w:tc>
          <w:tcPr>
            <w:tcW w:w="1418" w:type="dxa"/>
          </w:tcPr>
          <w:p w:rsidR="00DE4D77" w:rsidRPr="002F113D" w:rsidRDefault="00DE4D77" w:rsidP="00DE4D77">
            <w:pPr>
              <w:pStyle w:val="TableParagraph"/>
              <w:spacing w:before="78" w:line="268" w:lineRule="auto"/>
              <w:ind w:left="269" w:right="139"/>
              <w:jc w:val="center"/>
              <w:rPr>
                <w:rFonts w:eastAsia="Times New Roman"/>
                <w:sz w:val="20"/>
                <w:szCs w:val="20"/>
                <w:lang w:val="sl-SI" w:eastAsia="sl-SI"/>
              </w:rPr>
            </w:pPr>
            <w:r w:rsidRPr="002F113D">
              <w:rPr>
                <w:rFonts w:eastAsia="Times New Roman"/>
                <w:sz w:val="20"/>
                <w:szCs w:val="20"/>
                <w:lang w:val="sl-SI" w:eastAsia="sl-SI"/>
              </w:rPr>
              <w:t>Število dodatnih točk</w:t>
            </w:r>
          </w:p>
        </w:tc>
      </w:tr>
      <w:tr w:rsidR="00DE4D77" w:rsidRPr="002F113D" w:rsidTr="00DE4D77">
        <w:trPr>
          <w:trHeight w:val="1408"/>
        </w:trPr>
        <w:tc>
          <w:tcPr>
            <w:tcW w:w="993" w:type="dxa"/>
            <w:vMerge/>
          </w:tcPr>
          <w:p w:rsidR="00DE4D77" w:rsidRPr="002F113D" w:rsidRDefault="00DE4D77" w:rsidP="00DE4D77">
            <w:pPr>
              <w:ind w:right="139"/>
              <w:rPr>
                <w:rFonts w:cs="Arial"/>
                <w:sz w:val="20"/>
                <w:szCs w:val="20"/>
              </w:rPr>
            </w:pPr>
          </w:p>
        </w:tc>
        <w:tc>
          <w:tcPr>
            <w:tcW w:w="4253" w:type="dxa"/>
            <w:vMerge/>
          </w:tcPr>
          <w:p w:rsidR="00DE4D77" w:rsidRPr="002F113D" w:rsidRDefault="00DE4D77" w:rsidP="00DE4D77">
            <w:pPr>
              <w:ind w:right="139"/>
              <w:rPr>
                <w:rFonts w:cs="Arial"/>
                <w:sz w:val="20"/>
                <w:szCs w:val="20"/>
              </w:rPr>
            </w:pPr>
          </w:p>
        </w:tc>
        <w:tc>
          <w:tcPr>
            <w:tcW w:w="2694" w:type="dxa"/>
          </w:tcPr>
          <w:p w:rsidR="00DE4D77" w:rsidRPr="002F113D" w:rsidRDefault="00DE4D77" w:rsidP="00DE4D77">
            <w:pPr>
              <w:pStyle w:val="TableParagraph"/>
              <w:spacing w:before="7"/>
              <w:ind w:right="139"/>
              <w:jc w:val="center"/>
              <w:rPr>
                <w:sz w:val="20"/>
                <w:szCs w:val="20"/>
              </w:rPr>
            </w:pPr>
          </w:p>
          <w:p w:rsidR="00DE4D77" w:rsidRPr="002F113D" w:rsidRDefault="00DE4D77" w:rsidP="00DE4D77">
            <w:pPr>
              <w:pStyle w:val="TableParagraph"/>
              <w:ind w:right="139"/>
              <w:jc w:val="center"/>
              <w:rPr>
                <w:sz w:val="20"/>
                <w:szCs w:val="20"/>
              </w:rPr>
            </w:pPr>
            <w:r w:rsidRPr="002F113D">
              <w:rPr>
                <w:sz w:val="20"/>
                <w:szCs w:val="20"/>
              </w:rPr>
              <w:t xml:space="preserve">do </w:t>
            </w:r>
            <w:proofErr w:type="spellStart"/>
            <w:r w:rsidRPr="002F113D">
              <w:rPr>
                <w:sz w:val="20"/>
                <w:szCs w:val="20"/>
              </w:rPr>
              <w:t>vključno</w:t>
            </w:r>
            <w:proofErr w:type="spellEnd"/>
            <w:r w:rsidRPr="002F113D">
              <w:rPr>
                <w:sz w:val="20"/>
                <w:szCs w:val="20"/>
              </w:rPr>
              <w:t xml:space="preserve"> 10%</w:t>
            </w:r>
          </w:p>
        </w:tc>
        <w:tc>
          <w:tcPr>
            <w:tcW w:w="1418" w:type="dxa"/>
          </w:tcPr>
          <w:p w:rsidR="00DE4D77" w:rsidRPr="002F113D" w:rsidRDefault="00DE4D77" w:rsidP="00DE4D77">
            <w:pPr>
              <w:pStyle w:val="TableParagraph"/>
              <w:spacing w:before="7"/>
              <w:ind w:right="139"/>
              <w:jc w:val="center"/>
              <w:rPr>
                <w:sz w:val="20"/>
                <w:szCs w:val="20"/>
              </w:rPr>
            </w:pPr>
          </w:p>
          <w:p w:rsidR="00DE4D77" w:rsidRPr="002F113D" w:rsidRDefault="00DE4D77" w:rsidP="00DE4D77">
            <w:pPr>
              <w:pStyle w:val="TableParagraph"/>
              <w:ind w:right="139"/>
              <w:jc w:val="center"/>
              <w:rPr>
                <w:sz w:val="20"/>
                <w:szCs w:val="20"/>
              </w:rPr>
            </w:pPr>
            <w:r w:rsidRPr="002F113D">
              <w:rPr>
                <w:sz w:val="20"/>
                <w:szCs w:val="20"/>
              </w:rPr>
              <w:t>1</w:t>
            </w:r>
          </w:p>
        </w:tc>
      </w:tr>
      <w:tr w:rsidR="00DE4D77" w:rsidRPr="002F113D" w:rsidTr="00DE4D77">
        <w:trPr>
          <w:trHeight w:val="1528"/>
        </w:trPr>
        <w:tc>
          <w:tcPr>
            <w:tcW w:w="993" w:type="dxa"/>
            <w:vMerge/>
          </w:tcPr>
          <w:p w:rsidR="00DE4D77" w:rsidRPr="002F113D" w:rsidRDefault="00DE4D77" w:rsidP="00DE4D77">
            <w:pPr>
              <w:ind w:right="139"/>
              <w:rPr>
                <w:rFonts w:cs="Arial"/>
                <w:sz w:val="20"/>
                <w:szCs w:val="20"/>
              </w:rPr>
            </w:pPr>
          </w:p>
        </w:tc>
        <w:tc>
          <w:tcPr>
            <w:tcW w:w="4253" w:type="dxa"/>
            <w:vMerge/>
          </w:tcPr>
          <w:p w:rsidR="00DE4D77" w:rsidRPr="002F113D" w:rsidRDefault="00DE4D77" w:rsidP="00DE4D77">
            <w:pPr>
              <w:ind w:right="139"/>
              <w:rPr>
                <w:rFonts w:cs="Arial"/>
                <w:sz w:val="20"/>
                <w:szCs w:val="20"/>
              </w:rPr>
            </w:pPr>
          </w:p>
        </w:tc>
        <w:tc>
          <w:tcPr>
            <w:tcW w:w="2694" w:type="dxa"/>
          </w:tcPr>
          <w:p w:rsidR="00DE4D77" w:rsidRPr="002F113D" w:rsidRDefault="00DE4D77" w:rsidP="00DE4D77">
            <w:pPr>
              <w:pStyle w:val="TableParagraph"/>
              <w:spacing w:before="7"/>
              <w:ind w:right="139"/>
              <w:jc w:val="center"/>
              <w:rPr>
                <w:sz w:val="20"/>
                <w:szCs w:val="20"/>
              </w:rPr>
            </w:pPr>
          </w:p>
          <w:p w:rsidR="00DE4D77" w:rsidRPr="002F113D" w:rsidRDefault="00DE4D77" w:rsidP="00DE4D77">
            <w:pPr>
              <w:pStyle w:val="TableParagraph"/>
              <w:ind w:right="139"/>
              <w:jc w:val="center"/>
              <w:rPr>
                <w:sz w:val="20"/>
                <w:szCs w:val="20"/>
              </w:rPr>
            </w:pPr>
            <w:r w:rsidRPr="002F113D">
              <w:rPr>
                <w:sz w:val="20"/>
                <w:szCs w:val="20"/>
              </w:rPr>
              <w:t xml:space="preserve"> </w:t>
            </w:r>
            <w:proofErr w:type="spellStart"/>
            <w:r w:rsidRPr="002F113D">
              <w:rPr>
                <w:sz w:val="20"/>
                <w:szCs w:val="20"/>
              </w:rPr>
              <w:t>nad</w:t>
            </w:r>
            <w:proofErr w:type="spellEnd"/>
            <w:r w:rsidRPr="002F113D">
              <w:rPr>
                <w:sz w:val="20"/>
                <w:szCs w:val="20"/>
              </w:rPr>
              <w:t xml:space="preserve"> 10 do </w:t>
            </w:r>
            <w:proofErr w:type="spellStart"/>
            <w:r w:rsidRPr="002F113D">
              <w:rPr>
                <w:sz w:val="20"/>
                <w:szCs w:val="20"/>
              </w:rPr>
              <w:t>vključno</w:t>
            </w:r>
            <w:proofErr w:type="spellEnd"/>
            <w:r w:rsidRPr="002F113D">
              <w:rPr>
                <w:sz w:val="20"/>
                <w:szCs w:val="20"/>
              </w:rPr>
              <w:t xml:space="preserve"> 15 %</w:t>
            </w:r>
          </w:p>
        </w:tc>
        <w:tc>
          <w:tcPr>
            <w:tcW w:w="1418" w:type="dxa"/>
          </w:tcPr>
          <w:p w:rsidR="00DE4D77" w:rsidRPr="002F113D" w:rsidRDefault="00DE4D77" w:rsidP="00DE4D77">
            <w:pPr>
              <w:pStyle w:val="TableParagraph"/>
              <w:spacing w:before="7"/>
              <w:ind w:right="139"/>
              <w:jc w:val="center"/>
              <w:rPr>
                <w:sz w:val="20"/>
                <w:szCs w:val="20"/>
              </w:rPr>
            </w:pPr>
          </w:p>
          <w:p w:rsidR="00DE4D77" w:rsidRPr="002F113D" w:rsidRDefault="00DE4D77" w:rsidP="00DE4D77">
            <w:pPr>
              <w:pStyle w:val="TableParagraph"/>
              <w:ind w:right="139"/>
              <w:jc w:val="center"/>
              <w:rPr>
                <w:sz w:val="20"/>
                <w:szCs w:val="20"/>
              </w:rPr>
            </w:pPr>
            <w:r w:rsidRPr="002F113D">
              <w:rPr>
                <w:sz w:val="20"/>
                <w:szCs w:val="20"/>
              </w:rPr>
              <w:t>3</w:t>
            </w:r>
          </w:p>
        </w:tc>
      </w:tr>
      <w:tr w:rsidR="00DE4D77" w:rsidRPr="002F113D" w:rsidTr="00DE4D77">
        <w:trPr>
          <w:trHeight w:val="1238"/>
        </w:trPr>
        <w:tc>
          <w:tcPr>
            <w:tcW w:w="993" w:type="dxa"/>
            <w:vMerge/>
          </w:tcPr>
          <w:p w:rsidR="00DE4D77" w:rsidRPr="002F113D" w:rsidRDefault="00DE4D77" w:rsidP="00DE4D77">
            <w:pPr>
              <w:ind w:right="139"/>
              <w:rPr>
                <w:rFonts w:cs="Arial"/>
                <w:sz w:val="20"/>
                <w:szCs w:val="20"/>
              </w:rPr>
            </w:pPr>
          </w:p>
        </w:tc>
        <w:tc>
          <w:tcPr>
            <w:tcW w:w="4253" w:type="dxa"/>
            <w:vMerge/>
          </w:tcPr>
          <w:p w:rsidR="00DE4D77" w:rsidRPr="002F113D" w:rsidRDefault="00DE4D77" w:rsidP="00DE4D77">
            <w:pPr>
              <w:ind w:right="139"/>
              <w:rPr>
                <w:rFonts w:cs="Arial"/>
                <w:sz w:val="20"/>
                <w:szCs w:val="20"/>
              </w:rPr>
            </w:pPr>
          </w:p>
        </w:tc>
        <w:tc>
          <w:tcPr>
            <w:tcW w:w="2694" w:type="dxa"/>
          </w:tcPr>
          <w:p w:rsidR="00DE4D77" w:rsidRPr="002F113D" w:rsidRDefault="00DE4D77" w:rsidP="00DE4D77">
            <w:pPr>
              <w:pStyle w:val="TableParagraph"/>
              <w:ind w:right="139"/>
              <w:jc w:val="center"/>
              <w:rPr>
                <w:sz w:val="20"/>
                <w:szCs w:val="20"/>
              </w:rPr>
            </w:pPr>
          </w:p>
          <w:p w:rsidR="00DE4D77" w:rsidRPr="002F113D" w:rsidRDefault="00DE4D77" w:rsidP="00DE4D77">
            <w:pPr>
              <w:pStyle w:val="TableParagraph"/>
              <w:spacing w:before="138"/>
              <w:ind w:right="139"/>
              <w:jc w:val="center"/>
              <w:rPr>
                <w:sz w:val="20"/>
                <w:szCs w:val="20"/>
              </w:rPr>
            </w:pPr>
            <w:proofErr w:type="spellStart"/>
            <w:r w:rsidRPr="002F113D">
              <w:rPr>
                <w:sz w:val="20"/>
                <w:szCs w:val="20"/>
              </w:rPr>
              <w:t>nad</w:t>
            </w:r>
            <w:proofErr w:type="spellEnd"/>
            <w:r w:rsidRPr="002F113D">
              <w:rPr>
                <w:sz w:val="20"/>
                <w:szCs w:val="20"/>
              </w:rPr>
              <w:t xml:space="preserve"> 15%</w:t>
            </w:r>
          </w:p>
        </w:tc>
        <w:tc>
          <w:tcPr>
            <w:tcW w:w="1418" w:type="dxa"/>
          </w:tcPr>
          <w:p w:rsidR="00DE4D77" w:rsidRPr="002F113D" w:rsidRDefault="00DE4D77" w:rsidP="00DE4D77">
            <w:pPr>
              <w:pStyle w:val="TableParagraph"/>
              <w:ind w:right="139"/>
              <w:jc w:val="center"/>
              <w:rPr>
                <w:sz w:val="20"/>
                <w:szCs w:val="20"/>
              </w:rPr>
            </w:pPr>
          </w:p>
          <w:p w:rsidR="00DE4D77" w:rsidRPr="002F113D" w:rsidRDefault="00DE4D77" w:rsidP="00DE4D77">
            <w:pPr>
              <w:pStyle w:val="TableParagraph"/>
              <w:spacing w:before="138"/>
              <w:ind w:right="139"/>
              <w:jc w:val="center"/>
              <w:rPr>
                <w:sz w:val="20"/>
                <w:szCs w:val="20"/>
              </w:rPr>
            </w:pPr>
            <w:r w:rsidRPr="002F113D">
              <w:rPr>
                <w:sz w:val="20"/>
                <w:szCs w:val="20"/>
              </w:rPr>
              <w:t>5</w:t>
            </w:r>
          </w:p>
        </w:tc>
      </w:tr>
    </w:tbl>
    <w:p w:rsidR="00DE4D77" w:rsidRPr="002F113D" w:rsidRDefault="00DE4D77" w:rsidP="00DE4D77">
      <w:pPr>
        <w:pStyle w:val="Telobesedila"/>
        <w:spacing w:before="10"/>
        <w:ind w:right="139"/>
        <w:rPr>
          <w:rFonts w:ascii="Arial" w:hAnsi="Arial" w:cs="Arial"/>
          <w:sz w:val="20"/>
          <w:szCs w:val="20"/>
        </w:rPr>
      </w:pPr>
    </w:p>
    <w:p w:rsidR="00DE4D77" w:rsidRPr="002F113D" w:rsidRDefault="00DE4D77" w:rsidP="00DE4D77">
      <w:pPr>
        <w:pStyle w:val="Telobesedila"/>
        <w:spacing w:before="10"/>
        <w:ind w:right="139"/>
        <w:rPr>
          <w:rFonts w:ascii="Arial" w:hAnsi="Arial" w:cs="Arial"/>
          <w:sz w:val="20"/>
          <w:szCs w:val="20"/>
        </w:rPr>
      </w:pPr>
    </w:p>
    <w:p w:rsidR="00DE4D77" w:rsidRPr="002F113D" w:rsidRDefault="00DE4D77" w:rsidP="00DE4D77">
      <w:pPr>
        <w:pStyle w:val="Telobesedila"/>
        <w:tabs>
          <w:tab w:val="left" w:pos="9498"/>
        </w:tabs>
        <w:spacing w:line="273" w:lineRule="auto"/>
        <w:ind w:right="139"/>
        <w:rPr>
          <w:rFonts w:ascii="Arial" w:hAnsi="Arial" w:cs="Arial"/>
          <w:sz w:val="20"/>
          <w:szCs w:val="20"/>
        </w:rPr>
      </w:pPr>
      <w:r w:rsidRPr="00295125">
        <w:rPr>
          <w:rFonts w:ascii="Arial" w:hAnsi="Arial" w:cs="Arial"/>
          <w:b/>
          <w:sz w:val="32"/>
          <w:szCs w:val="32"/>
        </w:rPr>
        <w:t>Najugodnejši ponudnik je tisti z najnižjim M</w:t>
      </w:r>
      <w:r w:rsidRPr="002F113D">
        <w:rPr>
          <w:rFonts w:ascii="Arial" w:hAnsi="Arial" w:cs="Arial"/>
          <w:sz w:val="20"/>
          <w:szCs w:val="20"/>
        </w:rPr>
        <w:t>. V kolikor dva ali več ponudnikov dosežejo enako vrednost M, bo naročnik izbral ponudnika z nižjo skupno ponudbeno vrednostjo z DDV.</w:t>
      </w:r>
    </w:p>
    <w:p w:rsidR="00DE4D77" w:rsidRPr="002F113D" w:rsidRDefault="00DE4D77" w:rsidP="00DE4D77">
      <w:pPr>
        <w:pStyle w:val="Telobesedila"/>
        <w:tabs>
          <w:tab w:val="left" w:pos="9498"/>
        </w:tabs>
        <w:spacing w:line="273" w:lineRule="auto"/>
        <w:ind w:right="139"/>
        <w:rPr>
          <w:rFonts w:ascii="Arial" w:hAnsi="Arial" w:cs="Arial"/>
          <w:sz w:val="20"/>
          <w:szCs w:val="20"/>
        </w:rPr>
      </w:pPr>
    </w:p>
    <w:p w:rsidR="00DE4D77" w:rsidRPr="002F113D" w:rsidRDefault="00DE4D77" w:rsidP="00DE4D77">
      <w:pPr>
        <w:pStyle w:val="Telobesedila"/>
        <w:tabs>
          <w:tab w:val="left" w:pos="9498"/>
        </w:tabs>
        <w:spacing w:line="273" w:lineRule="auto"/>
        <w:ind w:right="139"/>
        <w:rPr>
          <w:rFonts w:ascii="Arial" w:hAnsi="Arial" w:cs="Arial"/>
          <w:sz w:val="20"/>
          <w:szCs w:val="20"/>
        </w:rPr>
      </w:pPr>
      <w:r w:rsidRPr="002F113D">
        <w:rPr>
          <w:rFonts w:ascii="Arial" w:hAnsi="Arial" w:cs="Arial"/>
          <w:sz w:val="20"/>
          <w:szCs w:val="20"/>
        </w:rPr>
        <w:t>V kolikor dva ali več ponudnikov dosežejo enako vrednost M in enako skupno ponudbeno vrednost z DDV, bo naročnik izbral najugodnejšega ponudnika z žrebom. Ponudnike bo naročnik pisno obvestil o žrebu in jim omogočil prisotnost na žrebu. Žreb bo potekal v prostorih naročnika. Žreb se izvede samo med ponudniki, ki so ponudili enako ponudbeno vrednost. Izmed ponudnikov, ki so ponudili enako ponudbeno vrednost, bo prvouvrščen tisti ponudnik, ki bo prvi izžreban, drugo uvrščeni tisti, ki bo izžreban naslednji, do tistega, ki bo izžreban zadnji.</w:t>
      </w:r>
    </w:p>
    <w:p w:rsidR="00DE4D77" w:rsidRPr="002F113D" w:rsidRDefault="00DE4D77" w:rsidP="00DE4D77">
      <w:pPr>
        <w:pStyle w:val="Telobesedila"/>
        <w:tabs>
          <w:tab w:val="left" w:pos="9498"/>
        </w:tabs>
        <w:spacing w:before="7"/>
        <w:ind w:right="139"/>
        <w:rPr>
          <w:rFonts w:ascii="Arial" w:hAnsi="Arial" w:cs="Arial"/>
          <w:sz w:val="20"/>
          <w:szCs w:val="20"/>
        </w:rPr>
      </w:pPr>
    </w:p>
    <w:p w:rsidR="00DE4D77" w:rsidRPr="002F113D" w:rsidRDefault="00DE4D77" w:rsidP="00DE4D77">
      <w:pPr>
        <w:pStyle w:val="Telobesedila"/>
        <w:tabs>
          <w:tab w:val="left" w:pos="9498"/>
        </w:tabs>
        <w:spacing w:line="271" w:lineRule="auto"/>
        <w:ind w:right="139"/>
        <w:rPr>
          <w:rFonts w:ascii="Arial" w:hAnsi="Arial" w:cs="Arial"/>
          <w:sz w:val="20"/>
          <w:szCs w:val="20"/>
        </w:rPr>
      </w:pPr>
      <w:r w:rsidRPr="002F113D">
        <w:rPr>
          <w:rFonts w:ascii="Arial" w:hAnsi="Arial" w:cs="Arial"/>
          <w:sz w:val="20"/>
          <w:szCs w:val="20"/>
        </w:rPr>
        <w:t>Ponudnikom, za katere se izvede žreb, ki ne bodo prisotni na žrebu, bo naročnik posredoval zapisnik žrebanja.</w:t>
      </w:r>
    </w:p>
    <w:p w:rsidR="00DE4D77" w:rsidRPr="002F113D" w:rsidRDefault="00DE4D77" w:rsidP="00DE4D77">
      <w:pPr>
        <w:pStyle w:val="Telobesedila"/>
        <w:tabs>
          <w:tab w:val="left" w:pos="9498"/>
        </w:tabs>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35" w:name="_TOC_250024"/>
      <w:bookmarkStart w:id="36" w:name="_Toc8375267"/>
      <w:bookmarkEnd w:id="35"/>
      <w:r w:rsidRPr="002F113D">
        <w:rPr>
          <w:i w:val="0"/>
          <w:sz w:val="20"/>
          <w:szCs w:val="20"/>
        </w:rPr>
        <w:t>PONUDBA</w:t>
      </w:r>
      <w:bookmarkEnd w:id="36"/>
    </w:p>
    <w:p w:rsidR="00DE4D77" w:rsidRPr="002F113D" w:rsidRDefault="00DE4D77" w:rsidP="00DE4D77">
      <w:pPr>
        <w:pStyle w:val="Telobesedila"/>
        <w:tabs>
          <w:tab w:val="left" w:pos="9498"/>
        </w:tabs>
        <w:ind w:right="139"/>
        <w:rPr>
          <w:rFonts w:ascii="Arial" w:hAnsi="Arial" w:cs="Arial"/>
          <w:b/>
          <w:sz w:val="20"/>
          <w:szCs w:val="20"/>
        </w:rPr>
      </w:pPr>
    </w:p>
    <w:p w:rsidR="00DE4D77" w:rsidRPr="002F113D" w:rsidRDefault="00DE4D77" w:rsidP="00295125">
      <w:pPr>
        <w:pStyle w:val="Naslov3"/>
        <w:keepNext w:val="0"/>
        <w:keepLines w:val="0"/>
        <w:widowControl w:val="0"/>
        <w:numPr>
          <w:ilvl w:val="1"/>
          <w:numId w:val="14"/>
        </w:numPr>
        <w:tabs>
          <w:tab w:val="left" w:pos="720"/>
          <w:tab w:val="left" w:pos="9498"/>
        </w:tabs>
        <w:autoSpaceDE w:val="0"/>
        <w:autoSpaceDN w:val="0"/>
        <w:spacing w:before="1"/>
        <w:ind w:right="139"/>
        <w:jc w:val="both"/>
        <w:rPr>
          <w:rFonts w:ascii="Arial" w:hAnsi="Arial" w:cs="Arial"/>
          <w:b/>
          <w:color w:val="auto"/>
          <w:sz w:val="20"/>
          <w:szCs w:val="20"/>
        </w:rPr>
      </w:pPr>
      <w:bookmarkStart w:id="37" w:name="_TOC_250023"/>
      <w:bookmarkStart w:id="38" w:name="_Toc8375268"/>
      <w:r w:rsidRPr="002F113D">
        <w:rPr>
          <w:rFonts w:ascii="Arial" w:hAnsi="Arial" w:cs="Arial"/>
          <w:b/>
          <w:color w:val="auto"/>
          <w:sz w:val="20"/>
          <w:szCs w:val="20"/>
        </w:rPr>
        <w:t>Ponudbena</w:t>
      </w:r>
      <w:r w:rsidRPr="002F113D">
        <w:rPr>
          <w:rFonts w:ascii="Arial" w:hAnsi="Arial" w:cs="Arial"/>
          <w:b/>
          <w:color w:val="auto"/>
          <w:spacing w:val="-5"/>
          <w:sz w:val="20"/>
          <w:szCs w:val="20"/>
        </w:rPr>
        <w:t xml:space="preserve"> </w:t>
      </w:r>
      <w:bookmarkEnd w:id="37"/>
      <w:r w:rsidRPr="002F113D">
        <w:rPr>
          <w:rFonts w:ascii="Arial" w:hAnsi="Arial" w:cs="Arial"/>
          <w:b/>
          <w:color w:val="auto"/>
          <w:sz w:val="20"/>
          <w:szCs w:val="20"/>
        </w:rPr>
        <w:t>dokumentacija</w:t>
      </w:r>
      <w:bookmarkEnd w:id="38"/>
    </w:p>
    <w:p w:rsidR="00DE4D77" w:rsidRPr="002F113D" w:rsidRDefault="00DE4D77" w:rsidP="00DE4D77">
      <w:pPr>
        <w:pStyle w:val="Telobesedila"/>
        <w:tabs>
          <w:tab w:val="left" w:pos="9498"/>
        </w:tabs>
        <w:spacing w:before="5"/>
        <w:ind w:right="139"/>
        <w:rPr>
          <w:rFonts w:ascii="Arial" w:hAnsi="Arial" w:cs="Arial"/>
          <w:b/>
          <w:i/>
          <w:sz w:val="20"/>
          <w:szCs w:val="20"/>
        </w:rPr>
      </w:pPr>
    </w:p>
    <w:p w:rsidR="00DE4D77" w:rsidRPr="002F113D" w:rsidRDefault="00DE4D77" w:rsidP="00DE4D77">
      <w:pPr>
        <w:pStyle w:val="Telobesedila"/>
        <w:tabs>
          <w:tab w:val="left" w:pos="9498"/>
        </w:tabs>
        <w:ind w:right="139"/>
        <w:rPr>
          <w:rFonts w:ascii="Arial" w:hAnsi="Arial" w:cs="Arial"/>
          <w:sz w:val="20"/>
          <w:szCs w:val="20"/>
        </w:rPr>
      </w:pPr>
      <w:r w:rsidRPr="002F113D">
        <w:rPr>
          <w:rFonts w:ascii="Arial" w:hAnsi="Arial" w:cs="Arial"/>
          <w:sz w:val="20"/>
          <w:szCs w:val="20"/>
        </w:rPr>
        <w:t>Ponudbeno dokumentacijo sestavljajo naslednji dokumenti:</w:t>
      </w:r>
    </w:p>
    <w:p w:rsidR="00DE4D77" w:rsidRPr="002F113D" w:rsidRDefault="00DE4D77" w:rsidP="00A76F58">
      <w:pPr>
        <w:pStyle w:val="Odstavekseznama"/>
        <w:widowControl w:val="0"/>
        <w:numPr>
          <w:ilvl w:val="0"/>
          <w:numId w:val="3"/>
        </w:numPr>
        <w:tabs>
          <w:tab w:val="left" w:pos="580"/>
          <w:tab w:val="left" w:pos="9498"/>
        </w:tabs>
        <w:autoSpaceDE w:val="0"/>
        <w:autoSpaceDN w:val="0"/>
        <w:ind w:left="0" w:right="139" w:firstLine="0"/>
        <w:contextualSpacing w:val="0"/>
        <w:rPr>
          <w:rFonts w:cs="Arial"/>
          <w:sz w:val="20"/>
          <w:szCs w:val="20"/>
        </w:rPr>
      </w:pPr>
      <w:r w:rsidRPr="002F113D">
        <w:rPr>
          <w:rFonts w:cs="Arial"/>
          <w:sz w:val="20"/>
          <w:szCs w:val="20"/>
        </w:rPr>
        <w:t>izpolnjen obrazec »Prijava«;</w:t>
      </w:r>
    </w:p>
    <w:p w:rsidR="00DE4D77" w:rsidRPr="002F113D" w:rsidRDefault="00DE4D77" w:rsidP="00A76F58">
      <w:pPr>
        <w:pStyle w:val="Odstavekseznama"/>
        <w:widowControl w:val="0"/>
        <w:numPr>
          <w:ilvl w:val="0"/>
          <w:numId w:val="3"/>
        </w:numPr>
        <w:tabs>
          <w:tab w:val="left" w:pos="580"/>
          <w:tab w:val="left" w:pos="9498"/>
        </w:tabs>
        <w:autoSpaceDE w:val="0"/>
        <w:autoSpaceDN w:val="0"/>
        <w:ind w:left="0" w:right="139" w:firstLine="0"/>
        <w:contextualSpacing w:val="0"/>
        <w:rPr>
          <w:rFonts w:cs="Arial"/>
          <w:sz w:val="20"/>
          <w:szCs w:val="20"/>
        </w:rPr>
      </w:pPr>
      <w:r w:rsidRPr="002F113D">
        <w:rPr>
          <w:rFonts w:cs="Arial"/>
          <w:sz w:val="20"/>
          <w:szCs w:val="20"/>
        </w:rPr>
        <w:t>izpolnjen obrazec »Predračun«;</w:t>
      </w:r>
    </w:p>
    <w:p w:rsidR="00DE4D77" w:rsidRPr="002F113D" w:rsidRDefault="00DE4D77" w:rsidP="00A76F58">
      <w:pPr>
        <w:pStyle w:val="Odstavekseznama"/>
        <w:widowControl w:val="0"/>
        <w:numPr>
          <w:ilvl w:val="0"/>
          <w:numId w:val="3"/>
        </w:numPr>
        <w:tabs>
          <w:tab w:val="left" w:pos="580"/>
          <w:tab w:val="left" w:pos="9498"/>
        </w:tabs>
        <w:autoSpaceDE w:val="0"/>
        <w:autoSpaceDN w:val="0"/>
        <w:ind w:left="0" w:right="139" w:firstLine="0"/>
        <w:contextualSpacing w:val="0"/>
        <w:rPr>
          <w:rFonts w:cs="Arial"/>
          <w:sz w:val="20"/>
          <w:szCs w:val="20"/>
        </w:rPr>
      </w:pPr>
      <w:r w:rsidRPr="002F113D">
        <w:rPr>
          <w:rFonts w:cs="Arial"/>
          <w:sz w:val="20"/>
          <w:szCs w:val="20"/>
        </w:rPr>
        <w:t>izpolnjen obrazec »Izjava za ponudnika«;</w:t>
      </w:r>
    </w:p>
    <w:p w:rsidR="00DE4D77" w:rsidRPr="002F113D" w:rsidRDefault="00DE4D77" w:rsidP="00A76F58">
      <w:pPr>
        <w:pStyle w:val="Odstavekseznama"/>
        <w:widowControl w:val="0"/>
        <w:numPr>
          <w:ilvl w:val="0"/>
          <w:numId w:val="3"/>
        </w:numPr>
        <w:tabs>
          <w:tab w:val="left" w:pos="580"/>
          <w:tab w:val="left" w:pos="9498"/>
        </w:tabs>
        <w:autoSpaceDE w:val="0"/>
        <w:autoSpaceDN w:val="0"/>
        <w:ind w:left="567" w:right="139" w:hanging="567"/>
        <w:contextualSpacing w:val="0"/>
        <w:rPr>
          <w:rFonts w:cs="Arial"/>
          <w:sz w:val="20"/>
          <w:szCs w:val="20"/>
        </w:rPr>
      </w:pPr>
      <w:r w:rsidRPr="002F113D">
        <w:rPr>
          <w:rFonts w:cs="Arial"/>
          <w:sz w:val="20"/>
          <w:szCs w:val="20"/>
        </w:rPr>
        <w:t>izpolnjen obrazec »Soglasje podizvajalca za neposredna plačila« (če</w:t>
      </w:r>
      <w:r w:rsidRPr="002F113D">
        <w:rPr>
          <w:rFonts w:cs="Arial"/>
          <w:spacing w:val="-33"/>
          <w:sz w:val="20"/>
          <w:szCs w:val="20"/>
        </w:rPr>
        <w:t xml:space="preserve"> </w:t>
      </w:r>
      <w:r w:rsidRPr="002F113D">
        <w:rPr>
          <w:rFonts w:cs="Arial"/>
          <w:sz w:val="20"/>
          <w:szCs w:val="20"/>
        </w:rPr>
        <w:t>gospodarski  subjekt nastopa s podizvajalci in ti zahtevajo neposredna</w:t>
      </w:r>
      <w:r w:rsidRPr="002F113D">
        <w:rPr>
          <w:rFonts w:cs="Arial"/>
          <w:spacing w:val="-11"/>
          <w:sz w:val="20"/>
          <w:szCs w:val="20"/>
        </w:rPr>
        <w:t xml:space="preserve"> </w:t>
      </w:r>
      <w:r w:rsidRPr="002F113D">
        <w:rPr>
          <w:rFonts w:cs="Arial"/>
          <w:sz w:val="20"/>
          <w:szCs w:val="20"/>
        </w:rPr>
        <w:t>plačila);</w:t>
      </w:r>
    </w:p>
    <w:p w:rsidR="00DE4D77" w:rsidRPr="002F113D" w:rsidRDefault="00DE4D77" w:rsidP="00A76F58">
      <w:pPr>
        <w:pStyle w:val="Odstavekseznama"/>
        <w:widowControl w:val="0"/>
        <w:numPr>
          <w:ilvl w:val="0"/>
          <w:numId w:val="3"/>
        </w:numPr>
        <w:tabs>
          <w:tab w:val="left" w:pos="580"/>
          <w:tab w:val="left" w:pos="9498"/>
        </w:tabs>
        <w:autoSpaceDE w:val="0"/>
        <w:autoSpaceDN w:val="0"/>
        <w:spacing w:before="1"/>
        <w:ind w:left="0" w:right="139" w:firstLine="0"/>
        <w:contextualSpacing w:val="0"/>
        <w:rPr>
          <w:rFonts w:cs="Arial"/>
          <w:sz w:val="20"/>
          <w:szCs w:val="20"/>
        </w:rPr>
      </w:pPr>
      <w:r w:rsidRPr="002F113D">
        <w:rPr>
          <w:rFonts w:cs="Arial"/>
          <w:sz w:val="20"/>
          <w:szCs w:val="20"/>
        </w:rPr>
        <w:t>Izpolnjen obrazec »Izjava za druge gospodarske subjekte v</w:t>
      </w:r>
      <w:r w:rsidRPr="002F113D">
        <w:rPr>
          <w:rFonts w:cs="Arial"/>
          <w:spacing w:val="-9"/>
          <w:sz w:val="20"/>
          <w:szCs w:val="20"/>
        </w:rPr>
        <w:t xml:space="preserve"> </w:t>
      </w:r>
      <w:r w:rsidRPr="002F113D">
        <w:rPr>
          <w:rFonts w:cs="Arial"/>
          <w:sz w:val="20"/>
          <w:szCs w:val="20"/>
        </w:rPr>
        <w:t>ponudbi«;</w:t>
      </w:r>
    </w:p>
    <w:p w:rsidR="00DE4D77" w:rsidRPr="002F113D" w:rsidRDefault="00DE4D77" w:rsidP="00A76F58">
      <w:pPr>
        <w:pStyle w:val="Odstavekseznama"/>
        <w:widowControl w:val="0"/>
        <w:numPr>
          <w:ilvl w:val="0"/>
          <w:numId w:val="3"/>
        </w:numPr>
        <w:tabs>
          <w:tab w:val="left" w:pos="580"/>
          <w:tab w:val="left" w:pos="9498"/>
        </w:tabs>
        <w:autoSpaceDE w:val="0"/>
        <w:autoSpaceDN w:val="0"/>
        <w:spacing w:before="34"/>
        <w:ind w:left="0" w:right="139" w:firstLine="0"/>
        <w:contextualSpacing w:val="0"/>
        <w:rPr>
          <w:rFonts w:cs="Arial"/>
          <w:sz w:val="20"/>
          <w:szCs w:val="20"/>
        </w:rPr>
      </w:pPr>
      <w:r w:rsidRPr="002F113D">
        <w:rPr>
          <w:rFonts w:cs="Arial"/>
          <w:sz w:val="20"/>
          <w:szCs w:val="20"/>
        </w:rPr>
        <w:t>izpolnjen obrazec »»Izjava ponudnika o številu</w:t>
      </w:r>
      <w:r w:rsidRPr="002F113D">
        <w:rPr>
          <w:rFonts w:cs="Arial"/>
          <w:spacing w:val="-11"/>
          <w:sz w:val="20"/>
          <w:szCs w:val="20"/>
        </w:rPr>
        <w:t xml:space="preserve"> </w:t>
      </w:r>
      <w:r w:rsidRPr="002F113D">
        <w:rPr>
          <w:rFonts w:cs="Arial"/>
          <w:sz w:val="20"/>
          <w:szCs w:val="20"/>
        </w:rPr>
        <w:t>zaposlenih«;</w:t>
      </w:r>
    </w:p>
    <w:p w:rsidR="00DE4D77" w:rsidRPr="002F113D" w:rsidRDefault="00DE4D77" w:rsidP="00A76F58">
      <w:pPr>
        <w:pStyle w:val="Odstavekseznama"/>
        <w:widowControl w:val="0"/>
        <w:numPr>
          <w:ilvl w:val="0"/>
          <w:numId w:val="3"/>
        </w:numPr>
        <w:tabs>
          <w:tab w:val="left" w:pos="580"/>
          <w:tab w:val="left" w:pos="9498"/>
        </w:tabs>
        <w:autoSpaceDE w:val="0"/>
        <w:autoSpaceDN w:val="0"/>
        <w:spacing w:before="29" w:line="271" w:lineRule="auto"/>
        <w:ind w:left="567" w:right="139" w:hanging="567"/>
        <w:contextualSpacing w:val="0"/>
        <w:rPr>
          <w:rFonts w:cs="Arial"/>
          <w:sz w:val="20"/>
          <w:szCs w:val="20"/>
        </w:rPr>
      </w:pPr>
      <w:r w:rsidRPr="002F113D">
        <w:rPr>
          <w:rFonts w:cs="Arial"/>
          <w:sz w:val="20"/>
          <w:szCs w:val="20"/>
        </w:rPr>
        <w:t>izpolnjen obrazec »Pooblastilo za pridobitev podatkov od Zavoda za pokojninsko in invalidsko zavarovanje</w:t>
      </w:r>
      <w:r w:rsidRPr="002F113D">
        <w:rPr>
          <w:rFonts w:cs="Arial"/>
          <w:spacing w:val="-2"/>
          <w:sz w:val="20"/>
          <w:szCs w:val="20"/>
        </w:rPr>
        <w:t xml:space="preserve"> </w:t>
      </w:r>
      <w:r w:rsidRPr="002F113D">
        <w:rPr>
          <w:rFonts w:cs="Arial"/>
          <w:sz w:val="20"/>
          <w:szCs w:val="20"/>
        </w:rPr>
        <w:t>Slovenije«.</w:t>
      </w:r>
    </w:p>
    <w:p w:rsidR="00DE4D77" w:rsidRPr="002F113D" w:rsidRDefault="00DE4D77" w:rsidP="00DE4D77">
      <w:pPr>
        <w:pStyle w:val="Odstavekseznama"/>
        <w:widowControl w:val="0"/>
        <w:tabs>
          <w:tab w:val="left" w:pos="580"/>
          <w:tab w:val="left" w:pos="9498"/>
        </w:tabs>
        <w:autoSpaceDE w:val="0"/>
        <w:autoSpaceDN w:val="0"/>
        <w:spacing w:before="29" w:line="271" w:lineRule="auto"/>
        <w:ind w:left="567" w:right="139"/>
        <w:contextualSpacing w:val="0"/>
        <w:rPr>
          <w:rFonts w:cs="Arial"/>
          <w:sz w:val="20"/>
          <w:szCs w:val="20"/>
        </w:rPr>
      </w:pPr>
    </w:p>
    <w:p w:rsidR="00DE4D77" w:rsidRPr="002F113D" w:rsidRDefault="00DE4D77" w:rsidP="00DE4D77">
      <w:pPr>
        <w:pStyle w:val="Telobesedila"/>
        <w:tabs>
          <w:tab w:val="left" w:pos="9498"/>
        </w:tabs>
        <w:spacing w:line="273" w:lineRule="auto"/>
        <w:ind w:right="139"/>
        <w:rPr>
          <w:rFonts w:ascii="Arial" w:hAnsi="Arial" w:cs="Arial"/>
          <w:sz w:val="20"/>
          <w:szCs w:val="20"/>
        </w:rPr>
      </w:pPr>
      <w:r w:rsidRPr="002F113D">
        <w:rPr>
          <w:rFonts w:ascii="Arial" w:hAnsi="Arial" w:cs="Arial"/>
          <w:sz w:val="20"/>
          <w:szCs w:val="20"/>
        </w:rPr>
        <w:t>Obrazci izjav, ki jih mora predložiti ponudnik, so del razpisne dokumentacije. Izjave so lahko predložene na teh obrazcih ali na ponudnikovih, ki vsebinsko bistveno ne smejo odstopati od priloženih obrazcev. Šteje se, 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rsidR="00DE4D77" w:rsidRPr="002F113D" w:rsidRDefault="00DE4D77" w:rsidP="00DE4D77">
      <w:pPr>
        <w:pStyle w:val="Telobesedila"/>
        <w:tabs>
          <w:tab w:val="left" w:pos="9498"/>
        </w:tabs>
        <w:ind w:right="139"/>
        <w:rPr>
          <w:rFonts w:ascii="Arial" w:hAnsi="Arial" w:cs="Arial"/>
          <w:sz w:val="20"/>
          <w:szCs w:val="20"/>
        </w:rPr>
      </w:pPr>
    </w:p>
    <w:p w:rsidR="00DE4D77" w:rsidRPr="002F113D" w:rsidRDefault="00DE4D77" w:rsidP="00DE4D77">
      <w:pPr>
        <w:pStyle w:val="Telobesedila"/>
        <w:tabs>
          <w:tab w:val="left" w:pos="9498"/>
        </w:tabs>
        <w:spacing w:before="9"/>
        <w:ind w:right="139"/>
        <w:rPr>
          <w:rFonts w:ascii="Arial" w:hAnsi="Arial" w:cs="Arial"/>
          <w:sz w:val="20"/>
          <w:szCs w:val="20"/>
        </w:rPr>
      </w:pPr>
    </w:p>
    <w:p w:rsidR="00DE4D77" w:rsidRPr="002F113D" w:rsidRDefault="00DE4D77" w:rsidP="00295125">
      <w:pPr>
        <w:pStyle w:val="Naslov3"/>
        <w:keepNext w:val="0"/>
        <w:keepLines w:val="0"/>
        <w:widowControl w:val="0"/>
        <w:numPr>
          <w:ilvl w:val="1"/>
          <w:numId w:val="14"/>
        </w:numPr>
        <w:tabs>
          <w:tab w:val="left" w:pos="720"/>
          <w:tab w:val="left" w:pos="9498"/>
        </w:tabs>
        <w:autoSpaceDE w:val="0"/>
        <w:autoSpaceDN w:val="0"/>
        <w:spacing w:before="1"/>
        <w:ind w:right="139"/>
        <w:jc w:val="both"/>
        <w:rPr>
          <w:rFonts w:ascii="Arial" w:hAnsi="Arial" w:cs="Arial"/>
          <w:b/>
          <w:color w:val="auto"/>
          <w:sz w:val="20"/>
          <w:szCs w:val="20"/>
        </w:rPr>
      </w:pPr>
      <w:bookmarkStart w:id="39" w:name="_TOC_250022"/>
      <w:bookmarkStart w:id="40" w:name="_Toc8375269"/>
      <w:r w:rsidRPr="002F113D">
        <w:rPr>
          <w:rFonts w:ascii="Arial" w:hAnsi="Arial" w:cs="Arial"/>
          <w:b/>
          <w:color w:val="auto"/>
          <w:sz w:val="20"/>
          <w:szCs w:val="20"/>
        </w:rPr>
        <w:t>Sestavljanje</w:t>
      </w:r>
      <w:r w:rsidRPr="002F113D">
        <w:rPr>
          <w:rFonts w:ascii="Arial" w:hAnsi="Arial" w:cs="Arial"/>
          <w:b/>
          <w:color w:val="auto"/>
          <w:spacing w:val="-2"/>
          <w:sz w:val="20"/>
          <w:szCs w:val="20"/>
        </w:rPr>
        <w:t xml:space="preserve"> </w:t>
      </w:r>
      <w:bookmarkEnd w:id="39"/>
      <w:r w:rsidRPr="002F113D">
        <w:rPr>
          <w:rFonts w:ascii="Arial" w:hAnsi="Arial" w:cs="Arial"/>
          <w:b/>
          <w:color w:val="auto"/>
          <w:sz w:val="20"/>
          <w:szCs w:val="20"/>
        </w:rPr>
        <w:t>ponudbe</w:t>
      </w:r>
      <w:bookmarkEnd w:id="40"/>
    </w:p>
    <w:p w:rsidR="00DE4D77" w:rsidRPr="002F113D" w:rsidRDefault="00DE4D77" w:rsidP="00DE4D77">
      <w:pPr>
        <w:pStyle w:val="Telobesedila"/>
        <w:tabs>
          <w:tab w:val="left" w:pos="9498"/>
        </w:tabs>
        <w:spacing w:before="2"/>
        <w:ind w:right="139"/>
        <w:rPr>
          <w:rFonts w:ascii="Arial" w:hAnsi="Arial" w:cs="Arial"/>
          <w:b/>
          <w:sz w:val="20"/>
          <w:szCs w:val="20"/>
        </w:rPr>
      </w:pPr>
    </w:p>
    <w:p w:rsidR="00DE4D77" w:rsidRPr="002F113D" w:rsidRDefault="00DE4D77" w:rsidP="009350CC">
      <w:pPr>
        <w:pStyle w:val="Naslov3"/>
        <w:keepNext w:val="0"/>
        <w:keepLines w:val="0"/>
        <w:widowControl w:val="0"/>
        <w:numPr>
          <w:ilvl w:val="2"/>
          <w:numId w:val="15"/>
        </w:numPr>
        <w:tabs>
          <w:tab w:val="left" w:pos="926"/>
          <w:tab w:val="left" w:pos="9498"/>
        </w:tabs>
        <w:autoSpaceDE w:val="0"/>
        <w:autoSpaceDN w:val="0"/>
        <w:spacing w:before="0"/>
        <w:ind w:right="139"/>
        <w:rPr>
          <w:rFonts w:ascii="Arial" w:hAnsi="Arial" w:cs="Arial"/>
          <w:b/>
          <w:color w:val="auto"/>
          <w:sz w:val="20"/>
          <w:szCs w:val="20"/>
        </w:rPr>
      </w:pPr>
      <w:bookmarkStart w:id="41" w:name="_TOC_250021"/>
      <w:bookmarkStart w:id="42" w:name="_Toc8375270"/>
      <w:r w:rsidRPr="002F113D">
        <w:rPr>
          <w:rFonts w:ascii="Arial" w:hAnsi="Arial" w:cs="Arial"/>
          <w:b/>
          <w:color w:val="auto"/>
          <w:sz w:val="20"/>
          <w:szCs w:val="20"/>
        </w:rPr>
        <w:t>Obrazec</w:t>
      </w:r>
      <w:r w:rsidRPr="002F113D">
        <w:rPr>
          <w:rFonts w:ascii="Arial" w:hAnsi="Arial" w:cs="Arial"/>
          <w:b/>
          <w:color w:val="auto"/>
          <w:spacing w:val="-1"/>
          <w:sz w:val="20"/>
          <w:szCs w:val="20"/>
        </w:rPr>
        <w:t xml:space="preserve"> </w:t>
      </w:r>
      <w:bookmarkEnd w:id="41"/>
      <w:r w:rsidRPr="002F113D">
        <w:rPr>
          <w:rFonts w:ascii="Arial" w:hAnsi="Arial" w:cs="Arial"/>
          <w:b/>
          <w:color w:val="auto"/>
          <w:sz w:val="20"/>
          <w:szCs w:val="20"/>
        </w:rPr>
        <w:t>»Predračun«</w:t>
      </w:r>
      <w:bookmarkEnd w:id="42"/>
    </w:p>
    <w:p w:rsidR="00DE4D77" w:rsidRPr="002F113D" w:rsidRDefault="00DE4D77" w:rsidP="00DE4D77">
      <w:pPr>
        <w:rPr>
          <w:rFonts w:cs="Arial"/>
          <w:sz w:val="20"/>
          <w:szCs w:val="20"/>
        </w:rPr>
      </w:pPr>
    </w:p>
    <w:p w:rsidR="00DE4D77" w:rsidRPr="002F113D" w:rsidRDefault="00DE4D77" w:rsidP="00DE4D77">
      <w:pPr>
        <w:jc w:val="both"/>
        <w:rPr>
          <w:rFonts w:cs="Arial"/>
          <w:sz w:val="20"/>
          <w:szCs w:val="20"/>
        </w:rPr>
      </w:pPr>
      <w:r w:rsidRPr="002F113D">
        <w:rPr>
          <w:rFonts w:cs="Arial"/>
          <w:sz w:val="20"/>
          <w:szCs w:val="20"/>
        </w:rPr>
        <w:t>Ponudnik vpiše vse postavke v obrazcu »Predračun« in skupno ponudbeno vrednost v EUR z DDV. Ponudnik v informacijski sistem e-JN v razdelek »Predračun« naloži le *.</w:t>
      </w:r>
      <w:proofErr w:type="spellStart"/>
      <w:r w:rsidRPr="002F113D">
        <w:rPr>
          <w:rFonts w:cs="Arial"/>
          <w:sz w:val="20"/>
          <w:szCs w:val="20"/>
        </w:rPr>
        <w:t>pdf</w:t>
      </w:r>
      <w:proofErr w:type="spellEnd"/>
      <w:r w:rsidRPr="002F113D">
        <w:rPr>
          <w:rFonts w:cs="Arial"/>
          <w:sz w:val="20"/>
          <w:szCs w:val="20"/>
        </w:rPr>
        <w:t xml:space="preserve"> obliko datoteke »Predračun«.</w:t>
      </w:r>
    </w:p>
    <w:p w:rsidR="00DE4D77" w:rsidRPr="002F113D" w:rsidRDefault="00DE4D77" w:rsidP="00DE4D77">
      <w:pPr>
        <w:pStyle w:val="Telobesedila"/>
        <w:tabs>
          <w:tab w:val="left" w:pos="9498"/>
        </w:tabs>
        <w:spacing w:before="3"/>
        <w:ind w:right="139"/>
        <w:rPr>
          <w:rFonts w:ascii="Arial" w:hAnsi="Arial" w:cs="Arial"/>
          <w:b/>
          <w:sz w:val="20"/>
          <w:szCs w:val="20"/>
        </w:rPr>
      </w:pPr>
    </w:p>
    <w:p w:rsidR="00DE4D77" w:rsidRPr="002F113D" w:rsidRDefault="00DE4D77" w:rsidP="009350CC">
      <w:pPr>
        <w:pStyle w:val="Naslov3"/>
        <w:keepNext w:val="0"/>
        <w:keepLines w:val="0"/>
        <w:widowControl w:val="0"/>
        <w:numPr>
          <w:ilvl w:val="2"/>
          <w:numId w:val="15"/>
        </w:numPr>
        <w:tabs>
          <w:tab w:val="left" w:pos="926"/>
          <w:tab w:val="left" w:pos="9498"/>
        </w:tabs>
        <w:autoSpaceDE w:val="0"/>
        <w:autoSpaceDN w:val="0"/>
        <w:spacing w:before="0"/>
        <w:ind w:right="139"/>
        <w:rPr>
          <w:rFonts w:ascii="Arial" w:hAnsi="Arial" w:cs="Arial"/>
          <w:b/>
          <w:color w:val="auto"/>
          <w:sz w:val="20"/>
          <w:szCs w:val="20"/>
        </w:rPr>
      </w:pPr>
      <w:bookmarkStart w:id="43" w:name="_TOC_250020"/>
      <w:bookmarkStart w:id="44" w:name="_Toc8375271"/>
      <w:r w:rsidRPr="002F113D">
        <w:rPr>
          <w:rFonts w:ascii="Arial" w:hAnsi="Arial" w:cs="Arial"/>
          <w:b/>
          <w:color w:val="auto"/>
          <w:sz w:val="20"/>
          <w:szCs w:val="20"/>
        </w:rPr>
        <w:t>Obrazec »Izjava za</w:t>
      </w:r>
      <w:r w:rsidRPr="002F113D">
        <w:rPr>
          <w:rFonts w:ascii="Arial" w:hAnsi="Arial" w:cs="Arial"/>
          <w:b/>
          <w:color w:val="auto"/>
          <w:spacing w:val="-5"/>
          <w:sz w:val="20"/>
          <w:szCs w:val="20"/>
        </w:rPr>
        <w:t xml:space="preserve"> </w:t>
      </w:r>
      <w:bookmarkEnd w:id="43"/>
      <w:r w:rsidRPr="002F113D">
        <w:rPr>
          <w:rFonts w:ascii="Arial" w:hAnsi="Arial" w:cs="Arial"/>
          <w:b/>
          <w:color w:val="auto"/>
          <w:sz w:val="20"/>
          <w:szCs w:val="20"/>
        </w:rPr>
        <w:t>ponudnika«</w:t>
      </w:r>
      <w:bookmarkEnd w:id="44"/>
    </w:p>
    <w:p w:rsidR="00DE4D77" w:rsidRPr="002F113D" w:rsidRDefault="00DE4D77" w:rsidP="00DE4D77">
      <w:pPr>
        <w:pStyle w:val="Telobesedila"/>
        <w:tabs>
          <w:tab w:val="left" w:pos="9498"/>
        </w:tabs>
        <w:spacing w:before="5"/>
        <w:ind w:right="139"/>
        <w:rPr>
          <w:rFonts w:ascii="Arial" w:hAnsi="Arial" w:cs="Arial"/>
          <w:b/>
          <w:sz w:val="20"/>
          <w:szCs w:val="20"/>
        </w:rPr>
      </w:pPr>
    </w:p>
    <w:p w:rsidR="00DE4D77" w:rsidRPr="002F113D" w:rsidRDefault="00DE4D77" w:rsidP="00DE4D77">
      <w:pPr>
        <w:pStyle w:val="Telobesedila"/>
        <w:tabs>
          <w:tab w:val="left" w:pos="9498"/>
        </w:tabs>
        <w:ind w:right="139"/>
        <w:rPr>
          <w:rFonts w:ascii="Arial" w:hAnsi="Arial" w:cs="Arial"/>
          <w:sz w:val="20"/>
          <w:szCs w:val="20"/>
        </w:rPr>
      </w:pPr>
      <w:r w:rsidRPr="002F113D">
        <w:rPr>
          <w:rFonts w:ascii="Arial" w:hAnsi="Arial" w:cs="Arial"/>
          <w:sz w:val="20"/>
          <w:szCs w:val="20"/>
        </w:rPr>
        <w:t>Ponudnik v obrazec »Izjava za ponudnika« vpiše zahtevane podatke. Obrazec »Izjava za ponudnika« predstavlja uradno izjavo ponudnika, da zanj ne obstajajo razlogi za izključitev in da izpolnjuje pogoje za sodelovanje, hkrati pa vključuje tudi uradno izjavo o tem, da bo ponudnik na zahtevo in brez odlašanja sposoben predložiti dokazila, ki dokazujejo, da ne obstajajo razlogi za izključitev in da izpolnjuje pogoje za sodelovanje.</w:t>
      </w:r>
    </w:p>
    <w:p w:rsidR="00DE4D77" w:rsidRPr="002F113D" w:rsidRDefault="00DE4D77" w:rsidP="00DE4D77">
      <w:pPr>
        <w:pStyle w:val="Telobesedila"/>
        <w:tabs>
          <w:tab w:val="left" w:pos="9498"/>
        </w:tabs>
        <w:spacing w:before="9"/>
        <w:ind w:right="139"/>
        <w:rPr>
          <w:rFonts w:ascii="Arial" w:hAnsi="Arial" w:cs="Arial"/>
          <w:sz w:val="20"/>
          <w:szCs w:val="20"/>
        </w:rPr>
      </w:pPr>
    </w:p>
    <w:p w:rsidR="00DE4D77" w:rsidRPr="002F113D" w:rsidRDefault="00DE4D77" w:rsidP="00DE4D77">
      <w:pPr>
        <w:pStyle w:val="Telobesedila"/>
        <w:tabs>
          <w:tab w:val="left" w:pos="9498"/>
        </w:tabs>
        <w:ind w:right="139"/>
        <w:rPr>
          <w:rFonts w:ascii="Arial" w:hAnsi="Arial" w:cs="Arial"/>
          <w:sz w:val="20"/>
          <w:szCs w:val="20"/>
        </w:rPr>
      </w:pPr>
      <w:r w:rsidRPr="002F113D">
        <w:rPr>
          <w:rFonts w:ascii="Arial" w:hAnsi="Arial" w:cs="Arial"/>
          <w:sz w:val="20"/>
          <w:szCs w:val="20"/>
        </w:rPr>
        <w:t>S podpisom te izjave ponudnik sprejema tudi vse pogoje in druge zahteve iz razpisne dokumentacije tega postopka ter prevzema kazensko in materialno odgovornost, da so vsi podatki in dokumenti, podani v ponudbi, resnični in da elektronske verzije v informacijskem sistemu e-JN priloženih listin ustrezajo izvirniku.</w:t>
      </w:r>
    </w:p>
    <w:p w:rsidR="00DE4D77" w:rsidRPr="002F113D" w:rsidRDefault="00DE4D77" w:rsidP="00DE4D77">
      <w:pPr>
        <w:pStyle w:val="Telobesedila"/>
        <w:tabs>
          <w:tab w:val="left" w:pos="9498"/>
        </w:tabs>
        <w:spacing w:before="2"/>
        <w:ind w:right="139"/>
        <w:rPr>
          <w:rFonts w:ascii="Arial" w:hAnsi="Arial" w:cs="Arial"/>
          <w:sz w:val="20"/>
          <w:szCs w:val="20"/>
        </w:rPr>
      </w:pPr>
    </w:p>
    <w:p w:rsidR="00DE4D77" w:rsidRPr="002F113D" w:rsidRDefault="00DE4D77" w:rsidP="00DE4D77">
      <w:pPr>
        <w:pStyle w:val="Telobesedila"/>
        <w:tabs>
          <w:tab w:val="left" w:pos="9498"/>
        </w:tabs>
        <w:ind w:right="139"/>
        <w:rPr>
          <w:rFonts w:ascii="Arial" w:hAnsi="Arial" w:cs="Arial"/>
          <w:sz w:val="20"/>
          <w:szCs w:val="20"/>
        </w:rPr>
      </w:pPr>
      <w:r w:rsidRPr="002F113D">
        <w:rPr>
          <w:rFonts w:ascii="Arial" w:hAnsi="Arial" w:cs="Arial"/>
          <w:sz w:val="20"/>
          <w:szCs w:val="20"/>
        </w:rPr>
        <w:lastRenderedPageBreak/>
        <w:t xml:space="preserve">Ponudnik, ki v sistemu e-JN oddaja ponudbo do vključno 31. 1. 2019, naloži svojo »Izjavo za ponudnika« v </w:t>
      </w:r>
      <w:proofErr w:type="spellStart"/>
      <w:r w:rsidRPr="002F113D">
        <w:rPr>
          <w:rFonts w:ascii="Arial" w:hAnsi="Arial" w:cs="Arial"/>
          <w:sz w:val="20"/>
          <w:szCs w:val="20"/>
        </w:rPr>
        <w:t>pdf</w:t>
      </w:r>
      <w:proofErr w:type="spellEnd"/>
      <w:r w:rsidRPr="002F113D">
        <w:rPr>
          <w:rFonts w:ascii="Arial" w:hAnsi="Arial" w:cs="Arial"/>
          <w:sz w:val="20"/>
          <w:szCs w:val="20"/>
        </w:rPr>
        <w:t>. obliki. Ponudnik, ki v sistemu e-JN oddaja ponudbo, naloži le nepodpisano »Izjavo za ponudnika« bo podpisana hkrati s podpisom ponudbe.</w:t>
      </w:r>
    </w:p>
    <w:p w:rsidR="00DE4D77" w:rsidRPr="002F113D" w:rsidRDefault="00DE4D77" w:rsidP="00DE4D77">
      <w:pPr>
        <w:pStyle w:val="Telobesedila"/>
        <w:tabs>
          <w:tab w:val="left" w:pos="9498"/>
        </w:tabs>
        <w:spacing w:before="2"/>
        <w:ind w:right="139"/>
        <w:rPr>
          <w:rFonts w:ascii="Arial" w:hAnsi="Arial" w:cs="Arial"/>
          <w:sz w:val="20"/>
          <w:szCs w:val="20"/>
        </w:rPr>
      </w:pPr>
    </w:p>
    <w:p w:rsidR="00DE4D77" w:rsidRPr="002F113D" w:rsidRDefault="00DE4D77" w:rsidP="00DE4D77">
      <w:pPr>
        <w:pStyle w:val="Telobesedila"/>
        <w:tabs>
          <w:tab w:val="left" w:pos="9498"/>
        </w:tabs>
        <w:ind w:right="139"/>
        <w:rPr>
          <w:rFonts w:ascii="Arial" w:hAnsi="Arial" w:cs="Arial"/>
          <w:sz w:val="20"/>
          <w:szCs w:val="20"/>
        </w:rPr>
      </w:pPr>
      <w:r w:rsidRPr="002F113D">
        <w:rPr>
          <w:rFonts w:ascii="Arial" w:hAnsi="Arial" w:cs="Arial"/>
          <w:sz w:val="20"/>
          <w:szCs w:val="20"/>
        </w:rPr>
        <w:t>Ponudnik v sistemu e-JN naloži svojo »Izjavo za ponudnika«. Ponudnik, ki v sistemu e-JN oddaja ponudbo, naloži elektronsko podpisano »Izjavo za ponudnika« ali nepodpisano »Izjavo za ponudnika«, pri čemer se v slednjem primeru v skladu Splošnimi pogoji uporabe informacijskega sistema e-JN šteje, da je oddan pravno zavezujoč dokument, ki ima enako veljavnost kot podpisan.</w:t>
      </w:r>
    </w:p>
    <w:p w:rsidR="00DE4D77" w:rsidRPr="002F113D" w:rsidRDefault="00DE4D77" w:rsidP="00DE4D77">
      <w:pPr>
        <w:pStyle w:val="Telobesedila"/>
        <w:tabs>
          <w:tab w:val="left" w:pos="9498"/>
        </w:tabs>
        <w:ind w:right="139"/>
        <w:rPr>
          <w:rFonts w:ascii="Arial" w:hAnsi="Arial" w:cs="Arial"/>
          <w:sz w:val="20"/>
          <w:szCs w:val="20"/>
        </w:rPr>
      </w:pPr>
    </w:p>
    <w:p w:rsidR="00DE4D77" w:rsidRPr="002F113D" w:rsidRDefault="00DE4D77" w:rsidP="00DE4D77">
      <w:pPr>
        <w:pStyle w:val="Telobesedila"/>
        <w:tabs>
          <w:tab w:val="left" w:pos="9498"/>
        </w:tabs>
        <w:spacing w:before="5"/>
        <w:ind w:right="139"/>
        <w:rPr>
          <w:rFonts w:ascii="Arial" w:hAnsi="Arial" w:cs="Arial"/>
          <w:sz w:val="20"/>
          <w:szCs w:val="20"/>
        </w:rPr>
      </w:pPr>
    </w:p>
    <w:p w:rsidR="00DE4D77" w:rsidRPr="002F113D" w:rsidRDefault="00DE4D77" w:rsidP="009350CC">
      <w:pPr>
        <w:pStyle w:val="Naslov3"/>
        <w:keepNext w:val="0"/>
        <w:keepLines w:val="0"/>
        <w:widowControl w:val="0"/>
        <w:numPr>
          <w:ilvl w:val="2"/>
          <w:numId w:val="15"/>
        </w:numPr>
        <w:tabs>
          <w:tab w:val="left" w:pos="926"/>
          <w:tab w:val="left" w:pos="9498"/>
        </w:tabs>
        <w:autoSpaceDE w:val="0"/>
        <w:autoSpaceDN w:val="0"/>
        <w:spacing w:before="0"/>
        <w:ind w:right="139"/>
        <w:rPr>
          <w:rFonts w:ascii="Arial" w:hAnsi="Arial" w:cs="Arial"/>
          <w:b/>
          <w:color w:val="auto"/>
          <w:sz w:val="20"/>
          <w:szCs w:val="20"/>
        </w:rPr>
      </w:pPr>
      <w:bookmarkStart w:id="45" w:name="_TOC_250019"/>
      <w:bookmarkStart w:id="46" w:name="_Toc8375272"/>
      <w:r w:rsidRPr="002F113D">
        <w:rPr>
          <w:rFonts w:ascii="Arial" w:hAnsi="Arial" w:cs="Arial"/>
          <w:b/>
          <w:color w:val="auto"/>
          <w:sz w:val="20"/>
          <w:szCs w:val="20"/>
        </w:rPr>
        <w:t>Drugi dokumenti</w:t>
      </w:r>
      <w:r w:rsidRPr="009350CC">
        <w:rPr>
          <w:rFonts w:ascii="Arial" w:hAnsi="Arial" w:cs="Arial"/>
          <w:b/>
          <w:color w:val="auto"/>
          <w:sz w:val="20"/>
          <w:szCs w:val="20"/>
        </w:rPr>
        <w:t xml:space="preserve"> </w:t>
      </w:r>
      <w:bookmarkEnd w:id="45"/>
      <w:r w:rsidRPr="002F113D">
        <w:rPr>
          <w:rFonts w:ascii="Arial" w:hAnsi="Arial" w:cs="Arial"/>
          <w:b/>
          <w:color w:val="auto"/>
          <w:sz w:val="20"/>
          <w:szCs w:val="20"/>
        </w:rPr>
        <w:t>ponudbe</w:t>
      </w:r>
      <w:bookmarkEnd w:id="46"/>
    </w:p>
    <w:p w:rsidR="00DE4D77" w:rsidRPr="002F113D" w:rsidRDefault="00DE4D77" w:rsidP="00DE4D77">
      <w:pPr>
        <w:pStyle w:val="Telobesedila"/>
        <w:tabs>
          <w:tab w:val="left" w:pos="9498"/>
        </w:tabs>
        <w:spacing w:before="5"/>
        <w:ind w:right="139"/>
        <w:rPr>
          <w:rFonts w:ascii="Arial" w:hAnsi="Arial" w:cs="Arial"/>
          <w:b/>
          <w:i/>
          <w:sz w:val="20"/>
          <w:szCs w:val="20"/>
        </w:rPr>
      </w:pPr>
    </w:p>
    <w:p w:rsidR="00DE4D77" w:rsidRPr="002F113D" w:rsidRDefault="00DE4D77" w:rsidP="00DE4D77">
      <w:pPr>
        <w:pStyle w:val="Telobesedila"/>
        <w:tabs>
          <w:tab w:val="left" w:pos="9498"/>
        </w:tabs>
        <w:spacing w:before="1"/>
        <w:ind w:right="139"/>
        <w:rPr>
          <w:rFonts w:ascii="Arial" w:hAnsi="Arial" w:cs="Arial"/>
          <w:sz w:val="20"/>
          <w:szCs w:val="20"/>
        </w:rPr>
      </w:pPr>
      <w:r w:rsidRPr="002F113D">
        <w:rPr>
          <w:rFonts w:ascii="Arial" w:hAnsi="Arial" w:cs="Arial"/>
          <w:sz w:val="20"/>
          <w:szCs w:val="20"/>
        </w:rPr>
        <w:t>Ponudnik mora druge dokumente ponudbene dokumentacije, navedene v nadaljevanju tega poglavja, naložiti v informacijski sistem e-JN, v razdelek »Drugi</w:t>
      </w:r>
      <w:r w:rsidRPr="002F113D">
        <w:rPr>
          <w:rFonts w:ascii="Arial" w:hAnsi="Arial" w:cs="Arial"/>
          <w:spacing w:val="-14"/>
          <w:sz w:val="20"/>
          <w:szCs w:val="20"/>
        </w:rPr>
        <w:t xml:space="preserve"> </w:t>
      </w:r>
      <w:r w:rsidRPr="002F113D">
        <w:rPr>
          <w:rFonts w:ascii="Arial" w:hAnsi="Arial" w:cs="Arial"/>
          <w:sz w:val="20"/>
          <w:szCs w:val="20"/>
        </w:rPr>
        <w:t>dokumenti«.</w:t>
      </w:r>
    </w:p>
    <w:p w:rsidR="00DE4D77" w:rsidRPr="002F113D" w:rsidRDefault="00DE4D77" w:rsidP="00DE4D77">
      <w:pPr>
        <w:pStyle w:val="Telobesedila"/>
        <w:tabs>
          <w:tab w:val="left" w:pos="9498"/>
        </w:tabs>
        <w:spacing w:before="7"/>
        <w:ind w:right="139"/>
        <w:rPr>
          <w:rFonts w:ascii="Arial" w:hAnsi="Arial" w:cs="Arial"/>
          <w:sz w:val="20"/>
          <w:szCs w:val="20"/>
        </w:rPr>
      </w:pPr>
    </w:p>
    <w:p w:rsidR="00DE4D77" w:rsidRPr="002F113D" w:rsidRDefault="00DE4D77" w:rsidP="00DE4D77">
      <w:pPr>
        <w:pStyle w:val="Telobesedila"/>
        <w:tabs>
          <w:tab w:val="left" w:pos="9498"/>
        </w:tabs>
        <w:spacing w:before="1"/>
        <w:ind w:right="139"/>
        <w:rPr>
          <w:rFonts w:ascii="Arial" w:hAnsi="Arial" w:cs="Arial"/>
          <w:sz w:val="20"/>
          <w:szCs w:val="20"/>
        </w:rPr>
      </w:pPr>
      <w:r w:rsidRPr="002F113D">
        <w:rPr>
          <w:rFonts w:ascii="Arial" w:hAnsi="Arial" w:cs="Arial"/>
          <w:sz w:val="20"/>
          <w:szCs w:val="20"/>
        </w:rPr>
        <w:t>Dokumenti, ki se naložijo v razdelek »Drugi dokumenti«, so lahko podpisani fizično, če se zahteva podpis in skenirani kot *.</w:t>
      </w:r>
      <w:proofErr w:type="spellStart"/>
      <w:r w:rsidRPr="002F113D">
        <w:rPr>
          <w:rFonts w:ascii="Arial" w:hAnsi="Arial" w:cs="Arial"/>
          <w:sz w:val="20"/>
          <w:szCs w:val="20"/>
        </w:rPr>
        <w:t>pdf</w:t>
      </w:r>
      <w:proofErr w:type="spellEnd"/>
      <w:r w:rsidRPr="002F113D">
        <w:rPr>
          <w:rFonts w:ascii="Arial" w:hAnsi="Arial" w:cs="Arial"/>
          <w:sz w:val="20"/>
          <w:szCs w:val="20"/>
        </w:rPr>
        <w:t xml:space="preserve"> dokument ali drug format, ki omogoča shranjevanje skeniranega dokumenta (npr. *.</w:t>
      </w:r>
      <w:proofErr w:type="spellStart"/>
      <w:r w:rsidRPr="002F113D">
        <w:rPr>
          <w:rFonts w:ascii="Arial" w:hAnsi="Arial" w:cs="Arial"/>
          <w:sz w:val="20"/>
          <w:szCs w:val="20"/>
        </w:rPr>
        <w:t>tif</w:t>
      </w:r>
      <w:proofErr w:type="spellEnd"/>
      <w:r w:rsidRPr="002F113D">
        <w:rPr>
          <w:rFonts w:ascii="Arial" w:hAnsi="Arial" w:cs="Arial"/>
          <w:sz w:val="20"/>
          <w:szCs w:val="20"/>
        </w:rPr>
        <w:t>, *.</w:t>
      </w:r>
      <w:proofErr w:type="spellStart"/>
      <w:r w:rsidRPr="002F113D">
        <w:rPr>
          <w:rFonts w:ascii="Arial" w:hAnsi="Arial" w:cs="Arial"/>
          <w:sz w:val="20"/>
          <w:szCs w:val="20"/>
        </w:rPr>
        <w:t>jpg</w:t>
      </w:r>
      <w:proofErr w:type="spellEnd"/>
      <w:r w:rsidRPr="002F113D">
        <w:rPr>
          <w:rFonts w:ascii="Arial" w:hAnsi="Arial" w:cs="Arial"/>
          <w:sz w:val="20"/>
          <w:szCs w:val="20"/>
        </w:rPr>
        <w:t>), lahko so podpisani tudi elektronsko in naloženi kot *.</w:t>
      </w:r>
      <w:proofErr w:type="spellStart"/>
      <w:r w:rsidRPr="002F113D">
        <w:rPr>
          <w:rFonts w:ascii="Arial" w:hAnsi="Arial" w:cs="Arial"/>
          <w:sz w:val="20"/>
          <w:szCs w:val="20"/>
        </w:rPr>
        <w:t>pdf</w:t>
      </w:r>
      <w:proofErr w:type="spellEnd"/>
      <w:r w:rsidRPr="002F113D">
        <w:rPr>
          <w:rFonts w:ascii="Arial" w:hAnsi="Arial" w:cs="Arial"/>
          <w:sz w:val="20"/>
          <w:szCs w:val="20"/>
        </w:rPr>
        <w:t xml:space="preserve"> dokument.</w:t>
      </w:r>
    </w:p>
    <w:p w:rsidR="00DE4D77" w:rsidRPr="009350CC" w:rsidRDefault="00DE4D77" w:rsidP="009350CC">
      <w:pPr>
        <w:pStyle w:val="Naslov3"/>
        <w:keepNext w:val="0"/>
        <w:keepLines w:val="0"/>
        <w:widowControl w:val="0"/>
        <w:numPr>
          <w:ilvl w:val="3"/>
          <w:numId w:val="15"/>
        </w:numPr>
        <w:tabs>
          <w:tab w:val="left" w:pos="1070"/>
        </w:tabs>
        <w:autoSpaceDE w:val="0"/>
        <w:autoSpaceDN w:val="0"/>
        <w:spacing w:before="158"/>
        <w:ind w:right="139"/>
        <w:jc w:val="both"/>
        <w:rPr>
          <w:rFonts w:ascii="Arial" w:hAnsi="Arial" w:cs="Arial"/>
          <w:b/>
          <w:color w:val="auto"/>
          <w:sz w:val="20"/>
          <w:szCs w:val="20"/>
        </w:rPr>
      </w:pPr>
      <w:bookmarkStart w:id="47" w:name="_TOC_250018"/>
      <w:bookmarkStart w:id="48" w:name="_Toc8375273"/>
      <w:r w:rsidRPr="009350CC">
        <w:rPr>
          <w:rFonts w:ascii="Arial" w:hAnsi="Arial" w:cs="Arial"/>
          <w:b/>
          <w:color w:val="auto"/>
          <w:sz w:val="20"/>
          <w:szCs w:val="20"/>
        </w:rPr>
        <w:t>Obrazec</w:t>
      </w:r>
      <w:r w:rsidRPr="009350CC">
        <w:rPr>
          <w:rFonts w:ascii="Arial" w:hAnsi="Arial" w:cs="Arial"/>
          <w:b/>
          <w:color w:val="auto"/>
          <w:spacing w:val="-1"/>
          <w:sz w:val="20"/>
          <w:szCs w:val="20"/>
        </w:rPr>
        <w:t xml:space="preserve"> </w:t>
      </w:r>
      <w:bookmarkEnd w:id="47"/>
      <w:r w:rsidRPr="009350CC">
        <w:rPr>
          <w:rFonts w:ascii="Arial" w:hAnsi="Arial" w:cs="Arial"/>
          <w:b/>
          <w:color w:val="auto"/>
          <w:sz w:val="20"/>
          <w:szCs w:val="20"/>
        </w:rPr>
        <w:t>»Prijava«</w:t>
      </w:r>
      <w:bookmarkEnd w:id="48"/>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Gospodarski subjekt v obrazec »Prijava« vpiše zahtevane podatke. Navodila za izpolnjevanje so pri posamezni točki v samem obrazcu.</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9"/>
        <w:ind w:right="139"/>
        <w:rPr>
          <w:rFonts w:ascii="Arial" w:hAnsi="Arial" w:cs="Arial"/>
          <w:sz w:val="20"/>
          <w:szCs w:val="20"/>
        </w:rPr>
      </w:pPr>
    </w:p>
    <w:p w:rsidR="00DE4D77" w:rsidRPr="009350CC" w:rsidRDefault="00DE4D77" w:rsidP="009350CC">
      <w:pPr>
        <w:pStyle w:val="Naslov3"/>
        <w:keepNext w:val="0"/>
        <w:keepLines w:val="0"/>
        <w:widowControl w:val="0"/>
        <w:numPr>
          <w:ilvl w:val="3"/>
          <w:numId w:val="15"/>
        </w:numPr>
        <w:tabs>
          <w:tab w:val="left" w:pos="1070"/>
        </w:tabs>
        <w:autoSpaceDE w:val="0"/>
        <w:autoSpaceDN w:val="0"/>
        <w:spacing w:before="0"/>
        <w:ind w:left="0" w:right="139" w:firstLine="0"/>
        <w:jc w:val="both"/>
        <w:rPr>
          <w:rFonts w:ascii="Arial" w:hAnsi="Arial" w:cs="Arial"/>
          <w:b/>
          <w:color w:val="auto"/>
          <w:sz w:val="20"/>
          <w:szCs w:val="20"/>
        </w:rPr>
      </w:pPr>
      <w:bookmarkStart w:id="49" w:name="_TOC_250017"/>
      <w:bookmarkStart w:id="50" w:name="_Toc8375274"/>
      <w:r w:rsidRPr="009350CC">
        <w:rPr>
          <w:rFonts w:ascii="Arial" w:hAnsi="Arial" w:cs="Arial"/>
          <w:b/>
          <w:color w:val="auto"/>
          <w:sz w:val="20"/>
          <w:szCs w:val="20"/>
        </w:rPr>
        <w:t>Obrazec »Soglasje podizvajalca za neposredna</w:t>
      </w:r>
      <w:r w:rsidRPr="009350CC">
        <w:rPr>
          <w:rFonts w:ascii="Arial" w:hAnsi="Arial" w:cs="Arial"/>
          <w:b/>
          <w:color w:val="auto"/>
          <w:spacing w:val="-6"/>
          <w:sz w:val="20"/>
          <w:szCs w:val="20"/>
        </w:rPr>
        <w:t xml:space="preserve"> </w:t>
      </w:r>
      <w:bookmarkEnd w:id="49"/>
      <w:r w:rsidRPr="009350CC">
        <w:rPr>
          <w:rFonts w:ascii="Arial" w:hAnsi="Arial" w:cs="Arial"/>
          <w:b/>
          <w:color w:val="auto"/>
          <w:sz w:val="20"/>
          <w:szCs w:val="20"/>
        </w:rPr>
        <w:t>plačila«</w:t>
      </w:r>
      <w:bookmarkEnd w:id="50"/>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Neposredna plačila podizvajalcu so obvezna, če podizvajalec zahteva neposredno plačilo in je v ponudbi priložena zahteva podizvajalca za neposredno plačilo.</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2"/>
        <w:ind w:right="139"/>
        <w:rPr>
          <w:rFonts w:ascii="Arial" w:hAnsi="Arial" w:cs="Arial"/>
          <w:sz w:val="20"/>
          <w:szCs w:val="20"/>
        </w:rPr>
      </w:pPr>
    </w:p>
    <w:p w:rsidR="00DE4D77" w:rsidRPr="001E315F" w:rsidRDefault="00DE4D77" w:rsidP="009350CC">
      <w:pPr>
        <w:pStyle w:val="Naslov3"/>
        <w:keepNext w:val="0"/>
        <w:keepLines w:val="0"/>
        <w:widowControl w:val="0"/>
        <w:numPr>
          <w:ilvl w:val="3"/>
          <w:numId w:val="15"/>
        </w:numPr>
        <w:tabs>
          <w:tab w:val="left" w:pos="1070"/>
        </w:tabs>
        <w:autoSpaceDE w:val="0"/>
        <w:autoSpaceDN w:val="0"/>
        <w:spacing w:before="0"/>
        <w:ind w:left="0" w:right="139" w:firstLine="0"/>
        <w:jc w:val="both"/>
        <w:rPr>
          <w:rFonts w:ascii="Arial" w:hAnsi="Arial" w:cs="Arial"/>
          <w:b/>
          <w:color w:val="auto"/>
          <w:sz w:val="20"/>
          <w:szCs w:val="20"/>
        </w:rPr>
      </w:pPr>
      <w:bookmarkStart w:id="51" w:name="_TOC_250016"/>
      <w:bookmarkStart w:id="52" w:name="_Toc8375275"/>
      <w:r w:rsidRPr="001E315F">
        <w:rPr>
          <w:rFonts w:ascii="Arial" w:hAnsi="Arial" w:cs="Arial"/>
          <w:b/>
          <w:color w:val="auto"/>
          <w:sz w:val="20"/>
          <w:szCs w:val="20"/>
        </w:rPr>
        <w:t>Obrazec »Izjava za druge gospodarske subjekte v</w:t>
      </w:r>
      <w:r w:rsidRPr="001E315F">
        <w:rPr>
          <w:rFonts w:ascii="Arial" w:hAnsi="Arial" w:cs="Arial"/>
          <w:b/>
          <w:color w:val="auto"/>
          <w:spacing w:val="-11"/>
          <w:sz w:val="20"/>
          <w:szCs w:val="20"/>
        </w:rPr>
        <w:t xml:space="preserve"> </w:t>
      </w:r>
      <w:bookmarkEnd w:id="51"/>
      <w:r w:rsidRPr="001E315F">
        <w:rPr>
          <w:rFonts w:ascii="Arial" w:hAnsi="Arial" w:cs="Arial"/>
          <w:b/>
          <w:color w:val="auto"/>
          <w:sz w:val="20"/>
          <w:szCs w:val="20"/>
        </w:rPr>
        <w:t>ponudbi«</w:t>
      </w:r>
      <w:bookmarkEnd w:id="52"/>
    </w:p>
    <w:p w:rsidR="00DE4D77" w:rsidRPr="002F113D" w:rsidRDefault="00DE4D77" w:rsidP="00DE4D77">
      <w:pPr>
        <w:pStyle w:val="Telobesedila"/>
        <w:spacing w:before="125"/>
        <w:ind w:right="139"/>
        <w:rPr>
          <w:rFonts w:ascii="Arial" w:hAnsi="Arial" w:cs="Arial"/>
          <w:sz w:val="20"/>
          <w:szCs w:val="20"/>
        </w:rPr>
      </w:pPr>
      <w:r w:rsidRPr="002F113D">
        <w:rPr>
          <w:rFonts w:ascii="Arial" w:hAnsi="Arial" w:cs="Arial"/>
          <w:sz w:val="20"/>
          <w:szCs w:val="20"/>
        </w:rPr>
        <w:t>Če ponudnik v svoji ponudbi prijavlja še druge gospodarske subjekte, mora za druge sodelujoče, ki nastopajo v ponudbi, vpisati zahtevane podatke in v razdelek »Izjava –drugi sodelujoči« naložiti izpolnjeno izjavo za vsak prijavljen gospodarski subjekt (fizično ali pravno osebo) posebej.</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spacing w:before="8"/>
        <w:ind w:right="139"/>
        <w:rPr>
          <w:rFonts w:ascii="Arial" w:hAnsi="Arial" w:cs="Arial"/>
          <w:sz w:val="20"/>
          <w:szCs w:val="20"/>
        </w:rPr>
      </w:pPr>
    </w:p>
    <w:p w:rsidR="00DE4D77" w:rsidRPr="001E315F" w:rsidRDefault="00DE4D77" w:rsidP="009350CC">
      <w:pPr>
        <w:pStyle w:val="Naslov3"/>
        <w:keepNext w:val="0"/>
        <w:keepLines w:val="0"/>
        <w:widowControl w:val="0"/>
        <w:numPr>
          <w:ilvl w:val="3"/>
          <w:numId w:val="15"/>
        </w:numPr>
        <w:tabs>
          <w:tab w:val="left" w:pos="1213"/>
          <w:tab w:val="left" w:pos="1214"/>
        </w:tabs>
        <w:autoSpaceDE w:val="0"/>
        <w:autoSpaceDN w:val="0"/>
        <w:spacing w:before="0" w:line="271" w:lineRule="auto"/>
        <w:ind w:left="993" w:right="139" w:hanging="993"/>
        <w:jc w:val="both"/>
        <w:rPr>
          <w:rFonts w:ascii="Arial" w:hAnsi="Arial" w:cs="Arial"/>
          <w:b/>
          <w:color w:val="auto"/>
          <w:sz w:val="20"/>
          <w:szCs w:val="20"/>
        </w:rPr>
      </w:pPr>
      <w:bookmarkStart w:id="53" w:name="_TOC_250015"/>
      <w:bookmarkStart w:id="54" w:name="_Toc8375276"/>
      <w:r w:rsidRPr="001E315F">
        <w:rPr>
          <w:rFonts w:ascii="Arial" w:hAnsi="Arial" w:cs="Arial"/>
          <w:b/>
          <w:color w:val="auto"/>
          <w:spacing w:val="14"/>
          <w:sz w:val="20"/>
          <w:szCs w:val="20"/>
        </w:rPr>
        <w:t xml:space="preserve">Dokazila </w:t>
      </w:r>
      <w:r w:rsidRPr="001E315F">
        <w:rPr>
          <w:rFonts w:ascii="Arial" w:hAnsi="Arial" w:cs="Arial"/>
          <w:b/>
          <w:color w:val="auto"/>
          <w:sz w:val="20"/>
          <w:szCs w:val="20"/>
        </w:rPr>
        <w:t xml:space="preserve">v </w:t>
      </w:r>
      <w:r w:rsidRPr="001E315F">
        <w:rPr>
          <w:rFonts w:ascii="Arial" w:hAnsi="Arial" w:cs="Arial"/>
          <w:b/>
          <w:color w:val="auto"/>
          <w:spacing w:val="12"/>
          <w:sz w:val="20"/>
          <w:szCs w:val="20"/>
        </w:rPr>
        <w:t xml:space="preserve">zvezi </w:t>
      </w:r>
      <w:r w:rsidRPr="001E315F">
        <w:rPr>
          <w:rFonts w:ascii="Arial" w:hAnsi="Arial" w:cs="Arial"/>
          <w:b/>
          <w:color w:val="auto"/>
          <w:sz w:val="20"/>
          <w:szCs w:val="20"/>
        </w:rPr>
        <w:t xml:space="preserve">z </w:t>
      </w:r>
      <w:r w:rsidRPr="001E315F">
        <w:rPr>
          <w:rFonts w:ascii="Arial" w:hAnsi="Arial" w:cs="Arial"/>
          <w:b/>
          <w:color w:val="auto"/>
          <w:spacing w:val="14"/>
          <w:sz w:val="20"/>
          <w:szCs w:val="20"/>
        </w:rPr>
        <w:t xml:space="preserve">izpolnjevanjem </w:t>
      </w:r>
      <w:r w:rsidRPr="001E315F">
        <w:rPr>
          <w:rFonts w:ascii="Arial" w:hAnsi="Arial" w:cs="Arial"/>
          <w:b/>
          <w:color w:val="auto"/>
          <w:spacing w:val="4"/>
          <w:sz w:val="20"/>
          <w:szCs w:val="20"/>
        </w:rPr>
        <w:t xml:space="preserve">pogojev </w:t>
      </w:r>
      <w:r w:rsidRPr="001E315F">
        <w:rPr>
          <w:rFonts w:ascii="Arial" w:hAnsi="Arial" w:cs="Arial"/>
          <w:b/>
          <w:color w:val="auto"/>
          <w:sz w:val="20"/>
          <w:szCs w:val="20"/>
        </w:rPr>
        <w:t>iz točke 10 (Merilo) Navodila gospodarskim subjektom za pripravo</w:t>
      </w:r>
      <w:r w:rsidRPr="001E315F">
        <w:rPr>
          <w:rFonts w:ascii="Arial" w:hAnsi="Arial" w:cs="Arial"/>
          <w:b/>
          <w:color w:val="auto"/>
          <w:spacing w:val="-3"/>
          <w:sz w:val="20"/>
          <w:szCs w:val="20"/>
        </w:rPr>
        <w:t xml:space="preserve"> </w:t>
      </w:r>
      <w:bookmarkEnd w:id="53"/>
      <w:r w:rsidRPr="001E315F">
        <w:rPr>
          <w:rFonts w:ascii="Arial" w:hAnsi="Arial" w:cs="Arial"/>
          <w:b/>
          <w:color w:val="auto"/>
          <w:sz w:val="20"/>
          <w:szCs w:val="20"/>
        </w:rPr>
        <w:t>ponudbe</w:t>
      </w:r>
      <w:bookmarkEnd w:id="54"/>
    </w:p>
    <w:p w:rsidR="00DE4D77" w:rsidRPr="002F113D" w:rsidRDefault="00DE4D77" w:rsidP="00DE4D77">
      <w:pPr>
        <w:pStyle w:val="Telobesedila"/>
        <w:spacing w:before="10"/>
        <w:ind w:right="139"/>
        <w:rPr>
          <w:rFonts w:ascii="Arial" w:hAnsi="Arial" w:cs="Arial"/>
          <w:b/>
          <w:sz w:val="20"/>
          <w:szCs w:val="20"/>
        </w:rPr>
      </w:pPr>
    </w:p>
    <w:p w:rsidR="00DE4D77" w:rsidRPr="002F113D" w:rsidRDefault="00DE4D77" w:rsidP="00DE4D77">
      <w:pPr>
        <w:pStyle w:val="Telobesedila"/>
        <w:spacing w:line="276" w:lineRule="auto"/>
        <w:ind w:right="139"/>
        <w:rPr>
          <w:rFonts w:ascii="Arial" w:hAnsi="Arial" w:cs="Arial"/>
          <w:sz w:val="20"/>
          <w:szCs w:val="20"/>
        </w:rPr>
      </w:pPr>
      <w:r w:rsidRPr="002F113D">
        <w:rPr>
          <w:rFonts w:ascii="Arial" w:hAnsi="Arial" w:cs="Arial"/>
          <w:sz w:val="20"/>
          <w:szCs w:val="20"/>
        </w:rPr>
        <w:t>Ponudnik naloži izpolnjen obrazec »Izjava ponudnika o številu zaposlenih« in »Pooblastilo za pridobitev podatkov od Zavoda za pokojninsko in invalidsko zavarovanje Slovenije«.</w:t>
      </w:r>
    </w:p>
    <w:p w:rsidR="00DE4D77" w:rsidRPr="009350CC" w:rsidRDefault="00DE4D77" w:rsidP="00DE4D77">
      <w:pPr>
        <w:pStyle w:val="Telobesedila"/>
        <w:ind w:right="139"/>
        <w:rPr>
          <w:rFonts w:ascii="Arial" w:hAnsi="Arial" w:cs="Arial"/>
          <w:b/>
          <w:sz w:val="20"/>
          <w:szCs w:val="20"/>
        </w:rPr>
      </w:pPr>
    </w:p>
    <w:p w:rsidR="00DE4D77" w:rsidRPr="009350CC" w:rsidRDefault="00DE4D77" w:rsidP="00295125">
      <w:pPr>
        <w:pStyle w:val="Naslov3"/>
        <w:keepNext w:val="0"/>
        <w:keepLines w:val="0"/>
        <w:widowControl w:val="0"/>
        <w:numPr>
          <w:ilvl w:val="1"/>
          <w:numId w:val="14"/>
        </w:numPr>
        <w:tabs>
          <w:tab w:val="left" w:pos="720"/>
          <w:tab w:val="left" w:pos="9498"/>
        </w:tabs>
        <w:autoSpaceDE w:val="0"/>
        <w:autoSpaceDN w:val="0"/>
        <w:spacing w:before="1"/>
        <w:ind w:right="139"/>
        <w:jc w:val="both"/>
        <w:rPr>
          <w:rFonts w:ascii="Arial" w:hAnsi="Arial" w:cs="Arial"/>
          <w:b/>
          <w:color w:val="auto"/>
          <w:sz w:val="20"/>
          <w:szCs w:val="20"/>
        </w:rPr>
      </w:pPr>
      <w:bookmarkStart w:id="55" w:name="_TOC_250014"/>
      <w:bookmarkStart w:id="56" w:name="_Toc8375277"/>
      <w:r w:rsidRPr="009350CC">
        <w:rPr>
          <w:rFonts w:ascii="Arial" w:hAnsi="Arial" w:cs="Arial"/>
          <w:b/>
          <w:color w:val="auto"/>
          <w:sz w:val="20"/>
          <w:szCs w:val="20"/>
        </w:rPr>
        <w:t>Druga določila za pripravo</w:t>
      </w:r>
      <w:r w:rsidRPr="009350CC">
        <w:rPr>
          <w:rFonts w:ascii="Arial" w:hAnsi="Arial" w:cs="Arial"/>
          <w:b/>
          <w:color w:val="auto"/>
          <w:spacing w:val="-13"/>
          <w:sz w:val="20"/>
          <w:szCs w:val="20"/>
        </w:rPr>
        <w:t xml:space="preserve"> </w:t>
      </w:r>
      <w:bookmarkEnd w:id="55"/>
      <w:r w:rsidRPr="009350CC">
        <w:rPr>
          <w:rFonts w:ascii="Arial" w:hAnsi="Arial" w:cs="Arial"/>
          <w:b/>
          <w:color w:val="auto"/>
          <w:sz w:val="20"/>
          <w:szCs w:val="20"/>
        </w:rPr>
        <w:t>ponudbe</w:t>
      </w:r>
      <w:bookmarkEnd w:id="56"/>
    </w:p>
    <w:p w:rsidR="00DE4D77" w:rsidRPr="002F113D" w:rsidRDefault="00DE4D77" w:rsidP="00DE4D77">
      <w:pPr>
        <w:pStyle w:val="Telobesedila"/>
        <w:spacing w:before="7"/>
        <w:ind w:right="139"/>
        <w:rPr>
          <w:rFonts w:ascii="Arial" w:hAnsi="Arial" w:cs="Arial"/>
          <w:b/>
          <w:sz w:val="20"/>
          <w:szCs w:val="20"/>
        </w:rPr>
      </w:pPr>
    </w:p>
    <w:p w:rsidR="00DE4D77" w:rsidRPr="001E315F" w:rsidRDefault="00DE4D77" w:rsidP="00A76F58">
      <w:pPr>
        <w:pStyle w:val="Naslov3"/>
        <w:keepNext w:val="0"/>
        <w:keepLines w:val="0"/>
        <w:widowControl w:val="0"/>
        <w:numPr>
          <w:ilvl w:val="2"/>
          <w:numId w:val="2"/>
        </w:numPr>
        <w:tabs>
          <w:tab w:val="left" w:pos="926"/>
        </w:tabs>
        <w:autoSpaceDE w:val="0"/>
        <w:autoSpaceDN w:val="0"/>
        <w:spacing w:before="0"/>
        <w:ind w:left="0" w:right="139" w:firstLine="0"/>
        <w:jc w:val="both"/>
        <w:rPr>
          <w:rFonts w:ascii="Arial" w:hAnsi="Arial" w:cs="Arial"/>
          <w:b/>
          <w:color w:val="auto"/>
          <w:sz w:val="20"/>
          <w:szCs w:val="20"/>
        </w:rPr>
      </w:pPr>
      <w:bookmarkStart w:id="57" w:name="_TOC_250013"/>
      <w:bookmarkStart w:id="58" w:name="_Toc8375278"/>
      <w:r w:rsidRPr="001E315F">
        <w:rPr>
          <w:rFonts w:ascii="Arial" w:hAnsi="Arial" w:cs="Arial"/>
          <w:b/>
          <w:color w:val="auto"/>
          <w:sz w:val="20"/>
          <w:szCs w:val="20"/>
        </w:rPr>
        <w:t>Skupna</w:t>
      </w:r>
      <w:r w:rsidRPr="001E315F">
        <w:rPr>
          <w:rFonts w:ascii="Arial" w:hAnsi="Arial" w:cs="Arial"/>
          <w:b/>
          <w:color w:val="auto"/>
          <w:spacing w:val="-5"/>
          <w:sz w:val="20"/>
          <w:szCs w:val="20"/>
        </w:rPr>
        <w:t xml:space="preserve"> </w:t>
      </w:r>
      <w:bookmarkEnd w:id="57"/>
      <w:r w:rsidRPr="001E315F">
        <w:rPr>
          <w:rFonts w:ascii="Arial" w:hAnsi="Arial" w:cs="Arial"/>
          <w:b/>
          <w:color w:val="auto"/>
          <w:sz w:val="20"/>
          <w:szCs w:val="20"/>
        </w:rPr>
        <w:t>ponudba</w:t>
      </w:r>
      <w:bookmarkEnd w:id="58"/>
    </w:p>
    <w:p w:rsidR="00DE4D77" w:rsidRPr="002F113D" w:rsidRDefault="00DE4D77" w:rsidP="00DE4D77">
      <w:pPr>
        <w:pStyle w:val="Telobesedila"/>
        <w:spacing w:before="7"/>
        <w:ind w:right="139"/>
        <w:rPr>
          <w:rFonts w:ascii="Arial" w:hAnsi="Arial" w:cs="Arial"/>
          <w:b/>
          <w:sz w:val="20"/>
          <w:szCs w:val="20"/>
        </w:rPr>
      </w:pPr>
    </w:p>
    <w:p w:rsidR="00DE4D77" w:rsidRPr="002F113D" w:rsidRDefault="00DE4D77" w:rsidP="00DE4D77">
      <w:pPr>
        <w:pStyle w:val="Telobesedila"/>
        <w:spacing w:line="237" w:lineRule="auto"/>
        <w:ind w:right="139"/>
        <w:rPr>
          <w:rFonts w:ascii="Arial" w:hAnsi="Arial" w:cs="Arial"/>
          <w:sz w:val="20"/>
          <w:szCs w:val="20"/>
        </w:rPr>
      </w:pPr>
      <w:r w:rsidRPr="002F113D">
        <w:rPr>
          <w:rFonts w:ascii="Arial" w:hAnsi="Arial" w:cs="Arial"/>
          <w:sz w:val="20"/>
          <w:szCs w:val="20"/>
        </w:rPr>
        <w:t>Vsak od ponudnikov mora izpolnjevati vse pogoje iz točk 9.1.1, 9.1.2 in 9.1.3 navodil, če skupina ponudnikov predloži skupno ponudbo. Vsi ponudniki v skupni ponudbi morajo vsak zase dati dokumente, ki se nanašajo na dokazovanje navedenih pogojev (obrazec »Izjava za ponudnika«).</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Če skupina ponudnikov predloži skupno ponudbo, bo naročnik iz postopka javnega naročanja izločil skupno ponudbo, če se izkaže, da katerikoli izmed skupnih ponudnikov pred ali med postopkom javnega naročanja glede na storjena ali neizvedena dejanja ni v eni izmed situacij iz točke 9.1.1 teh navodil. Če katerikoli izmed skupnih ponudnikov ne bo v situaciji iz točke 9.1.1 teh navodil, bo naročnik ravnal v skladu z devetim, desetim in enajstim odstavkom 75. člena ZJN-3.</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Pogoje, določene v točki 9.1.4 teh navodil, ponudniki lahko izpolnjujejo kumulativno. Dokumente, ki se nanašajo na dokazovanje teh pogojev, poda katerikoli ponudnik v skupni ponudbi.</w:t>
      </w:r>
    </w:p>
    <w:p w:rsidR="00DE4D77" w:rsidRPr="002F113D" w:rsidRDefault="00DE4D77" w:rsidP="00DE4D77">
      <w:pPr>
        <w:pStyle w:val="Telobesedila"/>
        <w:spacing w:before="195"/>
        <w:ind w:right="139"/>
        <w:rPr>
          <w:rFonts w:ascii="Arial" w:hAnsi="Arial" w:cs="Arial"/>
          <w:sz w:val="20"/>
          <w:szCs w:val="20"/>
        </w:rPr>
      </w:pPr>
      <w:r w:rsidRPr="002F113D">
        <w:rPr>
          <w:rFonts w:ascii="Arial" w:hAnsi="Arial" w:cs="Arial"/>
          <w:sz w:val="20"/>
          <w:szCs w:val="20"/>
        </w:rPr>
        <w:lastRenderedPageBreak/>
        <w:t>Obrazec »Prijava« dajo skupaj vsi ponudniki, ki nastopajo v skupni ponudbi (en obrazec) in navedejo vse, ki bodo sodelovali v tej skupni ponudbi. V informacijskem sistemu e-JN mora ponudnik označiti, da gre za skupno ponudbo ter navesti vse sodelujoče gospodarske subjekte.</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Ob morebitnih razhajanjih med </w:t>
      </w:r>
      <w:r w:rsidRPr="002F113D">
        <w:rPr>
          <w:rFonts w:ascii="Arial" w:hAnsi="Arial" w:cs="Arial"/>
          <w:spacing w:val="-3"/>
          <w:sz w:val="20"/>
          <w:szCs w:val="20"/>
        </w:rPr>
        <w:t xml:space="preserve">navedbami </w:t>
      </w:r>
      <w:r w:rsidRPr="002F113D">
        <w:rPr>
          <w:rFonts w:ascii="Arial" w:hAnsi="Arial" w:cs="Arial"/>
          <w:sz w:val="20"/>
          <w:szCs w:val="20"/>
        </w:rPr>
        <w:t>bo naročnik štel za pravilne podatke, vpisane v</w:t>
      </w:r>
      <w:r w:rsidRPr="002F113D">
        <w:rPr>
          <w:rFonts w:ascii="Arial" w:hAnsi="Arial" w:cs="Arial"/>
          <w:spacing w:val="52"/>
          <w:sz w:val="20"/>
          <w:szCs w:val="20"/>
        </w:rPr>
        <w:t xml:space="preserve"> </w:t>
      </w:r>
      <w:r w:rsidRPr="002F113D">
        <w:rPr>
          <w:rFonts w:ascii="Arial" w:hAnsi="Arial" w:cs="Arial"/>
          <w:sz w:val="20"/>
          <w:szCs w:val="20"/>
        </w:rPr>
        <w:t>obrazec »Prijava«.</w:t>
      </w: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Obrazca »Predračun« dajo vsi ponudniki, ki nastopajo v skupni ponudbi skupaj - po en obrazec, podpisan s strani vsaj enega izmed ponudnikov, ki nastopajo v skupni ponudbi.</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Finančno zavarovanje lahko predloži samo eden izmed ponudnikov, ki nastopa v skupni ponudbi, lahko ga predloži več ponudnikov, v vsakem primeru morajo biti izpolnjene vse zahteve (višina, veljavnost,…), določene v tej razpisni dokumentaciji.</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Če bo takšna skupina ponudnikov izbrana za izvedbo predmetnega naročila, bo naročnik lahko zahteval dogovor o skupni izvedbi naročila (npr. pogodbo o sodelovanju), v katerem bodo natančno določene naloge in odgovornost posameznih ponudnikov za izvedbo naročila. Ne glede na to ponudniki odgovarjajo naročniku solidarno.</w:t>
      </w:r>
    </w:p>
    <w:p w:rsidR="00DE4D77" w:rsidRPr="002F113D" w:rsidRDefault="00DE4D77" w:rsidP="00DE4D77">
      <w:pPr>
        <w:pStyle w:val="Telobesedila"/>
        <w:spacing w:before="6"/>
        <w:ind w:right="139"/>
        <w:rPr>
          <w:rFonts w:ascii="Arial" w:hAnsi="Arial" w:cs="Arial"/>
          <w:sz w:val="20"/>
          <w:szCs w:val="20"/>
        </w:rPr>
      </w:pPr>
    </w:p>
    <w:p w:rsidR="00DE4D77" w:rsidRPr="001E315F" w:rsidRDefault="00DE4D77" w:rsidP="00A76F58">
      <w:pPr>
        <w:pStyle w:val="Naslov3"/>
        <w:keepNext w:val="0"/>
        <w:keepLines w:val="0"/>
        <w:widowControl w:val="0"/>
        <w:numPr>
          <w:ilvl w:val="2"/>
          <w:numId w:val="2"/>
        </w:numPr>
        <w:tabs>
          <w:tab w:val="left" w:pos="926"/>
        </w:tabs>
        <w:autoSpaceDE w:val="0"/>
        <w:autoSpaceDN w:val="0"/>
        <w:spacing w:before="95"/>
        <w:ind w:left="0" w:right="139" w:firstLine="0"/>
        <w:jc w:val="both"/>
        <w:rPr>
          <w:rFonts w:ascii="Arial" w:hAnsi="Arial" w:cs="Arial"/>
          <w:b/>
          <w:color w:val="auto"/>
          <w:sz w:val="20"/>
          <w:szCs w:val="20"/>
        </w:rPr>
      </w:pPr>
      <w:bookmarkStart w:id="59" w:name="_TOC_250012"/>
      <w:bookmarkStart w:id="60" w:name="_Toc8375279"/>
      <w:r w:rsidRPr="001E315F">
        <w:rPr>
          <w:rFonts w:ascii="Arial" w:hAnsi="Arial" w:cs="Arial"/>
          <w:b/>
          <w:color w:val="auto"/>
          <w:sz w:val="20"/>
          <w:szCs w:val="20"/>
        </w:rPr>
        <w:t>Ponudba s</w:t>
      </w:r>
      <w:r w:rsidRPr="001E315F">
        <w:rPr>
          <w:rFonts w:ascii="Arial" w:hAnsi="Arial" w:cs="Arial"/>
          <w:b/>
          <w:color w:val="auto"/>
          <w:spacing w:val="-6"/>
          <w:sz w:val="20"/>
          <w:szCs w:val="20"/>
        </w:rPr>
        <w:t xml:space="preserve"> </w:t>
      </w:r>
      <w:bookmarkEnd w:id="59"/>
      <w:r w:rsidRPr="001E315F">
        <w:rPr>
          <w:rFonts w:ascii="Arial" w:hAnsi="Arial" w:cs="Arial"/>
          <w:b/>
          <w:color w:val="auto"/>
          <w:sz w:val="20"/>
          <w:szCs w:val="20"/>
        </w:rPr>
        <w:t>podizvajalci</w:t>
      </w:r>
      <w:bookmarkEnd w:id="60"/>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Če bo ponudnik pri izvedbi naročila sodeloval s podizvajalci, mora v obrazcu »Prijava« navesti vse podizvajalce ter vsak del javnega naročila, ki ga namerava oddati podizvajalcu, kontaktne podatke in zakonite zastopnike predlaganih podizvajalcev. V informacijskem sistemu e-JN mora označiti, da gre za ponudbo s podizvajalci in navesti vse sodelujoče gospodarske subjekte.</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Če bodo pri podizvajalcu obstajali razlogi za izključitev oziroma ne bo izpolnjeval pogojev iz točk 9.1.1 navodil, bo naročnik zavrnil podizvajalca.</w:t>
      </w:r>
    </w:p>
    <w:p w:rsidR="00DE4D77" w:rsidRPr="002F113D" w:rsidRDefault="00DE4D77" w:rsidP="00DE4D77">
      <w:pPr>
        <w:pStyle w:val="Telobesedila"/>
        <w:spacing w:before="5"/>
        <w:ind w:right="139"/>
        <w:rPr>
          <w:rFonts w:ascii="Arial" w:hAnsi="Arial" w:cs="Arial"/>
          <w:sz w:val="20"/>
          <w:szCs w:val="20"/>
        </w:rPr>
      </w:pPr>
    </w:p>
    <w:p w:rsidR="00DE4D77" w:rsidRPr="002F113D" w:rsidRDefault="00DE4D77" w:rsidP="00DE4D77">
      <w:pPr>
        <w:pStyle w:val="Telobesedila"/>
        <w:spacing w:before="1" w:line="271" w:lineRule="auto"/>
        <w:ind w:right="139"/>
        <w:rPr>
          <w:rFonts w:ascii="Arial" w:hAnsi="Arial" w:cs="Arial"/>
          <w:sz w:val="20"/>
          <w:szCs w:val="20"/>
        </w:rPr>
      </w:pPr>
      <w:r w:rsidRPr="002F113D">
        <w:rPr>
          <w:rFonts w:ascii="Arial" w:hAnsi="Arial" w:cs="Arial"/>
          <w:sz w:val="20"/>
          <w:szCs w:val="20"/>
        </w:rPr>
        <w:t>Podizvajalec mora izpolnjevati pogoje iz točke 9.1.2 in 9.1.4.2 teh navodil, v kolikor bo v ponudbi nastopal kot izvajalec predmetnih storitev v vrednosti 50% ali več ponudbene vrednosti.</w:t>
      </w:r>
    </w:p>
    <w:p w:rsidR="00DE4D77" w:rsidRPr="002F113D" w:rsidRDefault="00DE4D77" w:rsidP="00DE4D77">
      <w:pPr>
        <w:pStyle w:val="Telobesedila"/>
        <w:spacing w:before="195"/>
        <w:ind w:right="139"/>
        <w:rPr>
          <w:rFonts w:ascii="Arial" w:hAnsi="Arial" w:cs="Arial"/>
          <w:sz w:val="20"/>
          <w:szCs w:val="20"/>
        </w:rPr>
      </w:pPr>
      <w:r w:rsidRPr="002F113D">
        <w:rPr>
          <w:rFonts w:ascii="Arial" w:hAnsi="Arial" w:cs="Arial"/>
          <w:sz w:val="20"/>
          <w:szCs w:val="20"/>
        </w:rPr>
        <w:t>Ponudnik mora za posameznega podizvajalca priložiti enaka dokazila za izpolnjevanje pogojev, kot jih mora priložiti zase, razen pri pogojih, kjer so že predvidena dokazila, ki jih mora predložiti podizvajalec (npr. obrazec »Izjava za druge gospodarske subjekte«).</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DE4D77">
      <w:pPr>
        <w:pStyle w:val="Telobesedila"/>
        <w:spacing w:before="1" w:line="237" w:lineRule="auto"/>
        <w:ind w:right="139"/>
        <w:rPr>
          <w:rFonts w:ascii="Arial" w:hAnsi="Arial" w:cs="Arial"/>
          <w:sz w:val="20"/>
          <w:szCs w:val="20"/>
        </w:rPr>
      </w:pPr>
      <w:r w:rsidRPr="002F113D">
        <w:rPr>
          <w:rFonts w:ascii="Arial" w:hAnsi="Arial" w:cs="Arial"/>
          <w:sz w:val="20"/>
          <w:szCs w:val="20"/>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V kolikor ponudnik za izpolnjevanje pogojev uporablja zmogljivosti podizvajalca, je poleg določenega v tej točki potrebno upoštevati še naslednjo točko Navodila gospodarskim subjektom za pripravo ponudbe.</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Izbrani ponudnik v razmerju do naročnika v celoti odgovarja za izvedbo naročila.</w:t>
      </w:r>
    </w:p>
    <w:p w:rsidR="00DE4D77" w:rsidRPr="002F113D" w:rsidRDefault="00DE4D77" w:rsidP="00DE4D77">
      <w:pPr>
        <w:pStyle w:val="Telobesedila"/>
        <w:ind w:right="139"/>
        <w:rPr>
          <w:rFonts w:ascii="Arial" w:hAnsi="Arial" w:cs="Arial"/>
          <w:sz w:val="20"/>
          <w:szCs w:val="20"/>
        </w:rPr>
      </w:pPr>
    </w:p>
    <w:p w:rsidR="00DE4D77" w:rsidRPr="00DE4D77" w:rsidRDefault="00DE4D77" w:rsidP="00DE4D77">
      <w:pPr>
        <w:pStyle w:val="Naslov3"/>
        <w:ind w:right="139"/>
        <w:rPr>
          <w:rFonts w:ascii="Arial" w:hAnsi="Arial" w:cs="Arial"/>
          <w:b/>
          <w:color w:val="auto"/>
          <w:sz w:val="20"/>
          <w:szCs w:val="20"/>
        </w:rPr>
      </w:pPr>
      <w:bookmarkStart w:id="61" w:name="_TOC_250011"/>
      <w:bookmarkStart w:id="62" w:name="_Toc8375280"/>
      <w:bookmarkEnd w:id="61"/>
      <w:r w:rsidRPr="00DE4D77">
        <w:rPr>
          <w:rFonts w:ascii="Arial" w:hAnsi="Arial" w:cs="Arial"/>
          <w:b/>
          <w:color w:val="auto"/>
          <w:sz w:val="20"/>
          <w:szCs w:val="20"/>
        </w:rPr>
        <w:t>11.3.3 Uporaba zmogljivosti drugih subjektov</w:t>
      </w:r>
      <w:bookmarkEnd w:id="62"/>
    </w:p>
    <w:p w:rsidR="00DE4D77" w:rsidRPr="002F113D" w:rsidRDefault="00DE4D77" w:rsidP="00DE4D77">
      <w:pPr>
        <w:pStyle w:val="Telobesedila"/>
        <w:spacing w:before="10"/>
        <w:ind w:right="139"/>
        <w:rPr>
          <w:rFonts w:ascii="Arial" w:hAnsi="Arial" w:cs="Arial"/>
          <w:b/>
          <w:sz w:val="20"/>
          <w:szCs w:val="20"/>
        </w:rPr>
      </w:pPr>
    </w:p>
    <w:p w:rsidR="00DE4D77" w:rsidRPr="002F113D" w:rsidRDefault="00DE4D77" w:rsidP="00DE4D77">
      <w:pPr>
        <w:pStyle w:val="Telobesedila"/>
        <w:spacing w:before="1" w:line="271" w:lineRule="auto"/>
        <w:ind w:right="139"/>
        <w:rPr>
          <w:rFonts w:ascii="Arial" w:hAnsi="Arial" w:cs="Arial"/>
          <w:sz w:val="20"/>
          <w:szCs w:val="20"/>
        </w:rPr>
      </w:pPr>
      <w:r w:rsidRPr="002F113D">
        <w:rPr>
          <w:rFonts w:ascii="Arial" w:hAnsi="Arial" w:cs="Arial"/>
          <w:sz w:val="20"/>
          <w:szCs w:val="20"/>
        </w:rPr>
        <w:t>Ponudnik lahko glede ekonomskih in tehnične sposobnosti za predmetno naročilo uporabi zmogljivosti drugih subjektov, ne glede na pravno razmerje med njim in temi subjekti, vendar le v primeru, če bodo slednji izvajali storitve, za katere se zahtevajo te zmogljivosti. V informacijskem sistemu e-JN označite, da gre za uporabo zmogljivosti drugih subjektov ter navedete vse sodelujoče gospodarske subjekte.</w:t>
      </w:r>
    </w:p>
    <w:p w:rsidR="00DE4D77" w:rsidRPr="002F113D" w:rsidRDefault="00DE4D77" w:rsidP="00DE4D77">
      <w:pPr>
        <w:pStyle w:val="Telobesedila"/>
        <w:spacing w:before="7"/>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Gospodarski subjekt, katerega zmogljivost se uporabi, lahko namesto ponudnika izpolnjuje ekonomski in finančni položaj iz točke 9.1.3 ter tehnično sposobnost iz druge točke 9.1.4 Navodila gospodarskim subjektom za pripravo ponudbe le, v kolikor bo v ponudbi za posamezen sklop nastopal kot izvajalec teh storitev v petinosemdesetih odstotkih (85 %) ali več.</w:t>
      </w:r>
    </w:p>
    <w:p w:rsidR="00DE4D77" w:rsidRPr="002F113D" w:rsidRDefault="00DE4D77" w:rsidP="00DE4D77">
      <w:pPr>
        <w:pStyle w:val="Telobesedila"/>
        <w:spacing w:before="4"/>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lastRenderedPageBreak/>
        <w:t>Gospodarski subjekt, katerega zmogljivost se uporabi, lahko namesto ponudnika izpolnjuje tehnično sposobnost iz druge točke 9.1.4 Navodila gospodarskim subjektom za pripravo ponudbe, pri čemer mora izpolnjevati drugo točko 9.1.2 Navodila gospodarskim subjektom za pripravo ponudbe.</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Če želi ponudnik uporabiti zmogljivosti drugih subjektov, mora v ponudbi dokazati, da bo imel na voljo sredstva, na primer s predložitvijo zagotovil teh subjektov za ta namen.</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spacing w:line="237" w:lineRule="auto"/>
        <w:ind w:right="139"/>
        <w:rPr>
          <w:rFonts w:ascii="Arial" w:hAnsi="Arial" w:cs="Arial"/>
          <w:sz w:val="20"/>
          <w:szCs w:val="20"/>
        </w:rPr>
      </w:pPr>
      <w:r w:rsidRPr="002F113D">
        <w:rPr>
          <w:rFonts w:ascii="Arial" w:hAnsi="Arial" w:cs="Arial"/>
          <w:sz w:val="20"/>
          <w:szCs w:val="20"/>
        </w:rPr>
        <w:t>Naročnik bo v tem primeru ravnal v skladu z drugim odstavkom 81. člena ZJN-3. Ponudnik mora v ponudbi za te subjekte predložiti tudi njihove izpolnjene »Izjave za druge gospodarske subjekte«. Naročnik bo te subjekte zavrnil, če bodo pri njih obstajali razlogi za izključitev iz točke 9.1.1 teh navodil.</w:t>
      </w:r>
    </w:p>
    <w:p w:rsidR="00DE4D77" w:rsidRPr="002F113D" w:rsidRDefault="00DE4D77" w:rsidP="00DE4D77">
      <w:pPr>
        <w:pStyle w:val="Telobesedila"/>
        <w:ind w:right="139"/>
        <w:rPr>
          <w:rFonts w:ascii="Arial" w:hAnsi="Arial" w:cs="Arial"/>
          <w:sz w:val="20"/>
          <w:szCs w:val="20"/>
        </w:rPr>
      </w:pPr>
    </w:p>
    <w:p w:rsidR="00DE4D77" w:rsidRPr="001E315F" w:rsidRDefault="00DE4D77" w:rsidP="001E315F">
      <w:pPr>
        <w:pStyle w:val="Naslov3"/>
        <w:keepNext w:val="0"/>
        <w:keepLines w:val="0"/>
        <w:widowControl w:val="0"/>
        <w:numPr>
          <w:ilvl w:val="2"/>
          <w:numId w:val="2"/>
        </w:numPr>
        <w:tabs>
          <w:tab w:val="left" w:pos="926"/>
        </w:tabs>
        <w:autoSpaceDE w:val="0"/>
        <w:autoSpaceDN w:val="0"/>
        <w:spacing w:before="0"/>
        <w:ind w:left="0" w:right="139" w:firstLine="0"/>
        <w:jc w:val="both"/>
        <w:rPr>
          <w:rFonts w:ascii="Arial" w:hAnsi="Arial" w:cs="Arial"/>
          <w:b/>
          <w:color w:val="auto"/>
          <w:sz w:val="20"/>
          <w:szCs w:val="20"/>
        </w:rPr>
      </w:pPr>
      <w:bookmarkStart w:id="63" w:name="_TOC_250010"/>
      <w:bookmarkStart w:id="64" w:name="_Toc8375281"/>
      <w:r w:rsidRPr="001E315F">
        <w:rPr>
          <w:rFonts w:ascii="Arial" w:hAnsi="Arial" w:cs="Arial"/>
          <w:b/>
          <w:color w:val="auto"/>
          <w:sz w:val="20"/>
          <w:szCs w:val="20"/>
        </w:rPr>
        <w:t>Variantne</w:t>
      </w:r>
      <w:r w:rsidRPr="001E315F">
        <w:rPr>
          <w:rFonts w:ascii="Arial" w:hAnsi="Arial" w:cs="Arial"/>
          <w:b/>
          <w:color w:val="auto"/>
          <w:spacing w:val="-5"/>
          <w:sz w:val="20"/>
          <w:szCs w:val="20"/>
        </w:rPr>
        <w:t xml:space="preserve"> </w:t>
      </w:r>
      <w:bookmarkEnd w:id="63"/>
      <w:r w:rsidRPr="001E315F">
        <w:rPr>
          <w:rFonts w:ascii="Arial" w:hAnsi="Arial" w:cs="Arial"/>
          <w:b/>
          <w:color w:val="auto"/>
          <w:sz w:val="20"/>
          <w:szCs w:val="20"/>
        </w:rPr>
        <w:t>ponudbe</w:t>
      </w:r>
      <w:bookmarkEnd w:id="64"/>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spacing w:before="1"/>
        <w:ind w:right="139"/>
        <w:rPr>
          <w:rFonts w:ascii="Arial" w:hAnsi="Arial" w:cs="Arial"/>
          <w:sz w:val="20"/>
          <w:szCs w:val="20"/>
        </w:rPr>
      </w:pPr>
      <w:r w:rsidRPr="002F113D">
        <w:rPr>
          <w:rFonts w:ascii="Arial" w:hAnsi="Arial" w:cs="Arial"/>
          <w:sz w:val="20"/>
          <w:szCs w:val="20"/>
        </w:rPr>
        <w:t>Variantne ponudbe niso dovoljene.</w:t>
      </w:r>
    </w:p>
    <w:p w:rsidR="00DE4D77" w:rsidRPr="001E315F" w:rsidRDefault="00DE4D77" w:rsidP="001E315F">
      <w:pPr>
        <w:pStyle w:val="Naslov3"/>
        <w:keepNext w:val="0"/>
        <w:keepLines w:val="0"/>
        <w:widowControl w:val="0"/>
        <w:numPr>
          <w:ilvl w:val="2"/>
          <w:numId w:val="2"/>
        </w:numPr>
        <w:tabs>
          <w:tab w:val="left" w:pos="720"/>
        </w:tabs>
        <w:autoSpaceDE w:val="0"/>
        <w:autoSpaceDN w:val="0"/>
        <w:spacing w:before="158"/>
        <w:ind w:left="0" w:right="139" w:firstLine="0"/>
        <w:jc w:val="both"/>
        <w:rPr>
          <w:rFonts w:ascii="Arial" w:hAnsi="Arial" w:cs="Arial"/>
          <w:b/>
          <w:color w:val="auto"/>
          <w:sz w:val="20"/>
          <w:szCs w:val="20"/>
        </w:rPr>
      </w:pPr>
      <w:bookmarkStart w:id="65" w:name="_TOC_250009"/>
      <w:bookmarkStart w:id="66" w:name="_Toc8375282"/>
      <w:bookmarkEnd w:id="65"/>
      <w:r w:rsidRPr="001E315F">
        <w:rPr>
          <w:rFonts w:ascii="Arial" w:hAnsi="Arial" w:cs="Arial"/>
          <w:b/>
          <w:color w:val="auto"/>
          <w:sz w:val="20"/>
          <w:szCs w:val="20"/>
        </w:rPr>
        <w:t>Jezik ponudbe</w:t>
      </w:r>
      <w:bookmarkEnd w:id="66"/>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Postopek javnega naročanja poteka v slovenskem jeziku. Vsi dokumenti v zvezi s ponudbo morajo biti v slovenskem jeziku.</w:t>
      </w:r>
    </w:p>
    <w:p w:rsidR="00DE4D77" w:rsidRPr="001E315F" w:rsidRDefault="00DE4D77" w:rsidP="00DE4D77">
      <w:pPr>
        <w:pStyle w:val="Telobesedila"/>
        <w:spacing w:before="8"/>
        <w:ind w:right="139"/>
        <w:rPr>
          <w:rFonts w:ascii="Arial" w:hAnsi="Arial" w:cs="Arial"/>
          <w:b/>
          <w:sz w:val="20"/>
          <w:szCs w:val="20"/>
        </w:rPr>
      </w:pPr>
    </w:p>
    <w:p w:rsidR="00DE4D77" w:rsidRPr="001E315F" w:rsidRDefault="00DE4D77" w:rsidP="001E315F">
      <w:pPr>
        <w:pStyle w:val="Naslov3"/>
        <w:keepNext w:val="0"/>
        <w:keepLines w:val="0"/>
        <w:widowControl w:val="0"/>
        <w:numPr>
          <w:ilvl w:val="2"/>
          <w:numId w:val="2"/>
        </w:numPr>
        <w:tabs>
          <w:tab w:val="left" w:pos="926"/>
        </w:tabs>
        <w:autoSpaceDE w:val="0"/>
        <w:autoSpaceDN w:val="0"/>
        <w:spacing w:before="0"/>
        <w:ind w:left="0" w:right="139" w:firstLine="0"/>
        <w:jc w:val="both"/>
        <w:rPr>
          <w:rFonts w:ascii="Arial" w:hAnsi="Arial" w:cs="Arial"/>
          <w:b/>
          <w:color w:val="auto"/>
          <w:sz w:val="20"/>
          <w:szCs w:val="20"/>
        </w:rPr>
      </w:pPr>
      <w:bookmarkStart w:id="67" w:name="_TOC_250008"/>
      <w:bookmarkStart w:id="68" w:name="_Toc8375283"/>
      <w:r w:rsidRPr="001E315F">
        <w:rPr>
          <w:rFonts w:ascii="Arial" w:hAnsi="Arial" w:cs="Arial"/>
          <w:b/>
          <w:color w:val="auto"/>
          <w:sz w:val="20"/>
          <w:szCs w:val="20"/>
        </w:rPr>
        <w:t xml:space="preserve">Priprava in oddaja ponudbe v </w:t>
      </w:r>
      <w:r w:rsidRPr="001E315F">
        <w:rPr>
          <w:rFonts w:ascii="Arial" w:hAnsi="Arial" w:cs="Arial"/>
          <w:b/>
          <w:color w:val="auto"/>
          <w:spacing w:val="-3"/>
          <w:sz w:val="20"/>
          <w:szCs w:val="20"/>
        </w:rPr>
        <w:t>sistemu</w:t>
      </w:r>
      <w:r w:rsidRPr="001E315F">
        <w:rPr>
          <w:rFonts w:ascii="Arial" w:hAnsi="Arial" w:cs="Arial"/>
          <w:b/>
          <w:color w:val="auto"/>
          <w:spacing w:val="-4"/>
          <w:sz w:val="20"/>
          <w:szCs w:val="20"/>
        </w:rPr>
        <w:t xml:space="preserve"> </w:t>
      </w:r>
      <w:bookmarkEnd w:id="67"/>
      <w:r w:rsidRPr="001E315F">
        <w:rPr>
          <w:rFonts w:ascii="Arial" w:hAnsi="Arial" w:cs="Arial"/>
          <w:b/>
          <w:color w:val="auto"/>
          <w:sz w:val="20"/>
          <w:szCs w:val="20"/>
        </w:rPr>
        <w:t>e-JN</w:t>
      </w:r>
      <w:bookmarkEnd w:id="68"/>
    </w:p>
    <w:p w:rsidR="00DE4D77" w:rsidRPr="002F113D" w:rsidRDefault="00DE4D77" w:rsidP="00DE4D77">
      <w:pPr>
        <w:pStyle w:val="Telobesedila"/>
        <w:spacing w:before="11"/>
        <w:ind w:right="139"/>
        <w:rPr>
          <w:rFonts w:ascii="Arial" w:hAnsi="Arial" w:cs="Arial"/>
          <w:b/>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 xml:space="preserve">Ponudnik ponudbeno dokumentacijo odda na način, </w:t>
      </w:r>
      <w:r w:rsidRPr="002F113D">
        <w:rPr>
          <w:rFonts w:ascii="Arial" w:hAnsi="Arial" w:cs="Arial"/>
          <w:spacing w:val="-4"/>
          <w:sz w:val="20"/>
          <w:szCs w:val="20"/>
        </w:rPr>
        <w:t xml:space="preserve">da </w:t>
      </w:r>
      <w:r w:rsidRPr="002F113D">
        <w:rPr>
          <w:rFonts w:ascii="Arial" w:hAnsi="Arial" w:cs="Arial"/>
          <w:sz w:val="20"/>
          <w:szCs w:val="20"/>
        </w:rPr>
        <w:t xml:space="preserve">po registraciji oziroma prijavi v </w:t>
      </w:r>
      <w:r w:rsidRPr="002F113D">
        <w:rPr>
          <w:rFonts w:ascii="Arial" w:hAnsi="Arial" w:cs="Arial"/>
          <w:spacing w:val="-3"/>
          <w:sz w:val="20"/>
          <w:szCs w:val="20"/>
        </w:rPr>
        <w:t xml:space="preserve">sistem </w:t>
      </w:r>
      <w:proofErr w:type="spellStart"/>
      <w:r w:rsidRPr="002F113D">
        <w:rPr>
          <w:rFonts w:ascii="Arial" w:hAnsi="Arial" w:cs="Arial"/>
          <w:sz w:val="20"/>
          <w:szCs w:val="20"/>
        </w:rPr>
        <w:t>eJN</w:t>
      </w:r>
      <w:proofErr w:type="spellEnd"/>
      <w:r w:rsidRPr="002F113D">
        <w:rPr>
          <w:rFonts w:ascii="Arial" w:hAnsi="Arial" w:cs="Arial"/>
          <w:sz w:val="20"/>
          <w:szCs w:val="20"/>
        </w:rPr>
        <w:t xml:space="preserve">  na naslovu</w:t>
      </w:r>
      <w:r w:rsidRPr="001E315F">
        <w:rPr>
          <w:rFonts w:ascii="Arial" w:hAnsi="Arial" w:cs="Arial"/>
          <w:sz w:val="20"/>
          <w:szCs w:val="20"/>
        </w:rPr>
        <w:t xml:space="preserve">: </w:t>
      </w:r>
      <w:hyperlink r:id="rId15" w:history="1">
        <w:r w:rsidR="001E315F" w:rsidRPr="001E315F">
          <w:rPr>
            <w:rStyle w:val="Hiperpovezava"/>
            <w:rFonts w:ascii="Arial" w:hAnsi="Arial" w:cs="Arial"/>
            <w:sz w:val="20"/>
            <w:szCs w:val="20"/>
          </w:rPr>
          <w:t>https://ejn.gov.si</w:t>
        </w:r>
      </w:hyperlink>
      <w:r w:rsidR="001E315F" w:rsidRPr="001E315F">
        <w:rPr>
          <w:rFonts w:ascii="Arial" w:hAnsi="Arial" w:cs="Arial"/>
          <w:b/>
          <w:sz w:val="20"/>
          <w:szCs w:val="20"/>
          <w:u w:val="single" w:color="0000FF"/>
        </w:rPr>
        <w:t>.</w:t>
      </w:r>
      <w:r w:rsidR="001E315F" w:rsidRPr="001E315F">
        <w:rPr>
          <w:rFonts w:ascii="Arial" w:hAnsi="Arial" w:cs="Arial"/>
          <w:sz w:val="20"/>
          <w:szCs w:val="20"/>
        </w:rPr>
        <w:t xml:space="preserve">  </w:t>
      </w:r>
      <w:r w:rsidRPr="002F113D">
        <w:rPr>
          <w:rFonts w:ascii="Arial" w:hAnsi="Arial" w:cs="Arial"/>
          <w:spacing w:val="-3"/>
          <w:sz w:val="20"/>
          <w:szCs w:val="20"/>
        </w:rPr>
        <w:t xml:space="preserve">pri predmetnem </w:t>
      </w:r>
      <w:r w:rsidRPr="002F113D">
        <w:rPr>
          <w:rFonts w:ascii="Arial" w:hAnsi="Arial" w:cs="Arial"/>
          <w:sz w:val="20"/>
          <w:szCs w:val="20"/>
        </w:rPr>
        <w:t xml:space="preserve">javnem naročilu izbere opcijo »Sodeluj na javnem naročilu«, s čimer </w:t>
      </w:r>
      <w:r w:rsidRPr="002F113D">
        <w:rPr>
          <w:rFonts w:ascii="Arial" w:hAnsi="Arial" w:cs="Arial"/>
          <w:spacing w:val="-3"/>
          <w:sz w:val="20"/>
          <w:szCs w:val="20"/>
        </w:rPr>
        <w:t xml:space="preserve">se </w:t>
      </w:r>
      <w:r w:rsidRPr="002F113D">
        <w:rPr>
          <w:rFonts w:ascii="Arial" w:hAnsi="Arial" w:cs="Arial"/>
          <w:sz w:val="20"/>
          <w:szCs w:val="20"/>
        </w:rPr>
        <w:t xml:space="preserve">odpre stran za pripravo </w:t>
      </w:r>
      <w:r w:rsidRPr="002F113D">
        <w:rPr>
          <w:rFonts w:ascii="Arial" w:hAnsi="Arial" w:cs="Arial"/>
          <w:spacing w:val="-3"/>
          <w:sz w:val="20"/>
          <w:szCs w:val="20"/>
        </w:rPr>
        <w:t xml:space="preserve">ponudbe. </w:t>
      </w:r>
      <w:r w:rsidRPr="002F113D">
        <w:rPr>
          <w:rFonts w:ascii="Arial" w:hAnsi="Arial" w:cs="Arial"/>
          <w:sz w:val="20"/>
          <w:szCs w:val="20"/>
        </w:rPr>
        <w:t>Po vnosu podatkov in dokumentacije le-to shrani v sistemu in odda.</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16" w:history="1">
        <w:r w:rsidR="001E315F" w:rsidRPr="001E315F">
          <w:rPr>
            <w:rStyle w:val="Hiperpovezava"/>
            <w:rFonts w:ascii="Arial" w:hAnsi="Arial" w:cs="Arial"/>
            <w:sz w:val="20"/>
            <w:szCs w:val="20"/>
          </w:rPr>
          <w:t>https://ejn.gov.si</w:t>
        </w:r>
      </w:hyperlink>
      <w:r w:rsidRPr="002F113D">
        <w:rPr>
          <w:rFonts w:ascii="Arial" w:hAnsi="Arial" w:cs="Arial"/>
          <w:sz w:val="20"/>
          <w:szCs w:val="20"/>
        </w:rPr>
        <w:t>.</w:t>
      </w:r>
    </w:p>
    <w:p w:rsidR="00DE4D77" w:rsidRPr="002F113D" w:rsidRDefault="00DE4D77" w:rsidP="00DE4D77">
      <w:pPr>
        <w:pStyle w:val="Telobesedila"/>
        <w:ind w:right="139"/>
        <w:rPr>
          <w:rFonts w:ascii="Arial" w:hAnsi="Arial" w:cs="Arial"/>
          <w:sz w:val="20"/>
          <w:szCs w:val="20"/>
        </w:rPr>
      </w:pPr>
    </w:p>
    <w:p w:rsidR="00DE4D77" w:rsidRPr="001E315F" w:rsidRDefault="00DE4D77" w:rsidP="001E315F">
      <w:pPr>
        <w:pStyle w:val="Naslov3"/>
        <w:keepNext w:val="0"/>
        <w:keepLines w:val="0"/>
        <w:widowControl w:val="0"/>
        <w:numPr>
          <w:ilvl w:val="2"/>
          <w:numId w:val="2"/>
        </w:numPr>
        <w:tabs>
          <w:tab w:val="left" w:pos="720"/>
        </w:tabs>
        <w:autoSpaceDE w:val="0"/>
        <w:autoSpaceDN w:val="0"/>
        <w:spacing w:before="196"/>
        <w:ind w:left="0" w:right="139" w:firstLine="0"/>
        <w:jc w:val="both"/>
        <w:rPr>
          <w:rFonts w:ascii="Arial" w:hAnsi="Arial" w:cs="Arial"/>
          <w:b/>
          <w:color w:val="auto"/>
          <w:sz w:val="20"/>
          <w:szCs w:val="20"/>
        </w:rPr>
      </w:pPr>
      <w:bookmarkStart w:id="69" w:name="_TOC_250007"/>
      <w:bookmarkStart w:id="70" w:name="_Toc8375284"/>
      <w:r w:rsidRPr="001E315F">
        <w:rPr>
          <w:rFonts w:ascii="Arial" w:hAnsi="Arial" w:cs="Arial"/>
          <w:b/>
          <w:color w:val="auto"/>
          <w:sz w:val="20"/>
          <w:szCs w:val="20"/>
        </w:rPr>
        <w:t>Veljavnost</w:t>
      </w:r>
      <w:r w:rsidRPr="001E315F">
        <w:rPr>
          <w:rFonts w:ascii="Arial" w:hAnsi="Arial" w:cs="Arial"/>
          <w:b/>
          <w:color w:val="auto"/>
          <w:spacing w:val="1"/>
          <w:sz w:val="20"/>
          <w:szCs w:val="20"/>
        </w:rPr>
        <w:t xml:space="preserve"> </w:t>
      </w:r>
      <w:bookmarkEnd w:id="69"/>
      <w:r w:rsidRPr="001E315F">
        <w:rPr>
          <w:rFonts w:ascii="Arial" w:hAnsi="Arial" w:cs="Arial"/>
          <w:b/>
          <w:color w:val="auto"/>
          <w:sz w:val="20"/>
          <w:szCs w:val="20"/>
        </w:rPr>
        <w:t>ponudbe</w:t>
      </w:r>
      <w:bookmarkEnd w:id="70"/>
    </w:p>
    <w:p w:rsidR="00DE4D77" w:rsidRPr="002F113D" w:rsidRDefault="00DE4D77" w:rsidP="00DE4D77">
      <w:pPr>
        <w:pStyle w:val="Telobesedila"/>
        <w:spacing w:before="1"/>
        <w:ind w:right="139"/>
        <w:rPr>
          <w:rFonts w:ascii="Arial" w:hAnsi="Arial" w:cs="Arial"/>
          <w:b/>
          <w:sz w:val="20"/>
          <w:szCs w:val="20"/>
        </w:rPr>
      </w:pPr>
    </w:p>
    <w:p w:rsidR="00DE4D77" w:rsidRPr="002F113D" w:rsidRDefault="00DE4D77" w:rsidP="00DE4D77">
      <w:pPr>
        <w:ind w:right="139"/>
        <w:rPr>
          <w:rFonts w:cs="Arial"/>
          <w:b/>
          <w:sz w:val="20"/>
          <w:szCs w:val="20"/>
        </w:rPr>
      </w:pPr>
      <w:r w:rsidRPr="002F113D">
        <w:rPr>
          <w:rFonts w:cs="Arial"/>
          <w:sz w:val="20"/>
          <w:szCs w:val="20"/>
        </w:rPr>
        <w:t xml:space="preserve">Ponudba mora veljati </w:t>
      </w:r>
      <w:r w:rsidRPr="002F113D">
        <w:rPr>
          <w:rFonts w:cs="Arial"/>
          <w:b/>
          <w:sz w:val="20"/>
          <w:szCs w:val="20"/>
        </w:rPr>
        <w:t>do vključno 30.09.2019.</w:t>
      </w:r>
    </w:p>
    <w:p w:rsidR="00DE4D77" w:rsidRPr="002F113D" w:rsidRDefault="00DE4D77" w:rsidP="00DE4D77">
      <w:pPr>
        <w:pStyle w:val="Telobesedila"/>
        <w:spacing w:before="6"/>
        <w:ind w:right="139"/>
        <w:rPr>
          <w:rFonts w:ascii="Arial" w:hAnsi="Arial" w:cs="Arial"/>
          <w:b/>
          <w:sz w:val="20"/>
          <w:szCs w:val="20"/>
        </w:rPr>
      </w:pPr>
    </w:p>
    <w:p w:rsidR="00DE4D77" w:rsidRPr="001E315F" w:rsidRDefault="00DE4D77" w:rsidP="001E315F">
      <w:pPr>
        <w:pStyle w:val="Naslov3"/>
        <w:keepNext w:val="0"/>
        <w:keepLines w:val="0"/>
        <w:widowControl w:val="0"/>
        <w:tabs>
          <w:tab w:val="left" w:pos="926"/>
        </w:tabs>
        <w:autoSpaceDE w:val="0"/>
        <w:autoSpaceDN w:val="0"/>
        <w:spacing w:before="0"/>
        <w:ind w:right="139"/>
        <w:jc w:val="both"/>
        <w:rPr>
          <w:rFonts w:ascii="Arial" w:eastAsia="Times New Roman" w:hAnsi="Arial" w:cs="Arial"/>
          <w:color w:val="auto"/>
          <w:sz w:val="20"/>
          <w:szCs w:val="20"/>
        </w:rPr>
      </w:pPr>
      <w:bookmarkStart w:id="71" w:name="_Toc8375285"/>
      <w:r w:rsidRPr="001E315F">
        <w:rPr>
          <w:rFonts w:ascii="Arial" w:eastAsia="Times New Roman" w:hAnsi="Arial" w:cs="Arial"/>
          <w:color w:val="auto"/>
          <w:sz w:val="20"/>
          <w:szCs w:val="20"/>
        </w:rPr>
        <w:t>Naročnik lahko v izjemnih okoliščinah zahteva, da ponudniki podaljšajo veljavnosti ponudb za določeno časovno obdobje.</w:t>
      </w:r>
      <w:bookmarkEnd w:id="71"/>
    </w:p>
    <w:p w:rsidR="00DE4D77" w:rsidRPr="002F113D" w:rsidRDefault="00DE4D77" w:rsidP="00DE4D77">
      <w:pPr>
        <w:pStyle w:val="Telobesedila"/>
        <w:spacing w:before="8"/>
        <w:ind w:right="139"/>
        <w:rPr>
          <w:rFonts w:ascii="Arial" w:hAnsi="Arial" w:cs="Arial"/>
          <w:sz w:val="20"/>
          <w:szCs w:val="20"/>
        </w:rPr>
      </w:pPr>
    </w:p>
    <w:p w:rsidR="00DE4D77" w:rsidRPr="001E315F" w:rsidRDefault="00DE4D77" w:rsidP="001E315F">
      <w:pPr>
        <w:pStyle w:val="Naslov3"/>
        <w:keepNext w:val="0"/>
        <w:keepLines w:val="0"/>
        <w:widowControl w:val="0"/>
        <w:numPr>
          <w:ilvl w:val="2"/>
          <w:numId w:val="2"/>
        </w:numPr>
        <w:tabs>
          <w:tab w:val="left" w:pos="720"/>
        </w:tabs>
        <w:autoSpaceDE w:val="0"/>
        <w:autoSpaceDN w:val="0"/>
        <w:spacing w:before="0"/>
        <w:ind w:left="0" w:right="139" w:firstLine="0"/>
        <w:jc w:val="both"/>
        <w:rPr>
          <w:rFonts w:ascii="Arial" w:hAnsi="Arial" w:cs="Arial"/>
          <w:b/>
          <w:color w:val="auto"/>
          <w:sz w:val="20"/>
          <w:szCs w:val="20"/>
        </w:rPr>
      </w:pPr>
      <w:bookmarkStart w:id="72" w:name="_TOC_250006"/>
      <w:bookmarkStart w:id="73" w:name="_Toc8375286"/>
      <w:r w:rsidRPr="001E315F">
        <w:rPr>
          <w:rFonts w:ascii="Arial" w:hAnsi="Arial" w:cs="Arial"/>
          <w:b/>
          <w:color w:val="auto"/>
          <w:sz w:val="20"/>
          <w:szCs w:val="20"/>
        </w:rPr>
        <w:t>Stroški</w:t>
      </w:r>
      <w:r w:rsidRPr="001E315F">
        <w:rPr>
          <w:rFonts w:ascii="Arial" w:hAnsi="Arial" w:cs="Arial"/>
          <w:b/>
          <w:color w:val="auto"/>
          <w:spacing w:val="2"/>
          <w:sz w:val="20"/>
          <w:szCs w:val="20"/>
        </w:rPr>
        <w:t xml:space="preserve"> </w:t>
      </w:r>
      <w:bookmarkEnd w:id="72"/>
      <w:r w:rsidRPr="001E315F">
        <w:rPr>
          <w:rFonts w:ascii="Arial" w:hAnsi="Arial" w:cs="Arial"/>
          <w:b/>
          <w:color w:val="auto"/>
          <w:sz w:val="20"/>
          <w:szCs w:val="20"/>
        </w:rPr>
        <w:t>ponudbe</w:t>
      </w:r>
      <w:bookmarkEnd w:id="73"/>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Vse stroške v zvezi s pripravo in predložitvijo ponudbe nosi ponudnik.</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74" w:name="_TOC_250005"/>
      <w:bookmarkStart w:id="75" w:name="_Toc8375287"/>
      <w:r w:rsidRPr="002F113D">
        <w:rPr>
          <w:i w:val="0"/>
          <w:sz w:val="20"/>
          <w:szCs w:val="20"/>
        </w:rPr>
        <w:t xml:space="preserve">OBVESTILO O ODLOČITVI O ODDAJI </w:t>
      </w:r>
      <w:bookmarkEnd w:id="74"/>
      <w:r w:rsidRPr="002F113D">
        <w:rPr>
          <w:i w:val="0"/>
          <w:sz w:val="20"/>
          <w:szCs w:val="20"/>
        </w:rPr>
        <w:t>NAROČILA</w:t>
      </w:r>
      <w:bookmarkEnd w:id="75"/>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ponudnike obvestil o odločitvi o oddaji naročila na način, predpisan v ZJN-3.</w:t>
      </w: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76" w:name="_TOC_250004"/>
      <w:bookmarkStart w:id="77" w:name="_Toc8375288"/>
      <w:r w:rsidRPr="002F113D">
        <w:rPr>
          <w:i w:val="0"/>
          <w:sz w:val="20"/>
          <w:szCs w:val="20"/>
        </w:rPr>
        <w:t xml:space="preserve">ODSTOP OD IZVEDBE JAVNEGA </w:t>
      </w:r>
      <w:bookmarkEnd w:id="76"/>
      <w:r w:rsidRPr="002F113D">
        <w:rPr>
          <w:i w:val="0"/>
          <w:sz w:val="20"/>
          <w:szCs w:val="20"/>
        </w:rPr>
        <w:t>NAROČILA</w:t>
      </w:r>
      <w:bookmarkEnd w:id="77"/>
    </w:p>
    <w:p w:rsidR="00DE4D77" w:rsidRPr="002F113D" w:rsidRDefault="00DE4D77" w:rsidP="00DE4D77">
      <w:pPr>
        <w:pStyle w:val="Telobesedila"/>
        <w:spacing w:before="6"/>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pacing w:val="2"/>
          <w:sz w:val="20"/>
          <w:szCs w:val="20"/>
        </w:rPr>
        <w:t xml:space="preserve">Naročnik </w:t>
      </w:r>
      <w:r w:rsidRPr="002F113D">
        <w:rPr>
          <w:rFonts w:ascii="Arial" w:hAnsi="Arial" w:cs="Arial"/>
          <w:sz w:val="20"/>
          <w:szCs w:val="20"/>
        </w:rPr>
        <w:t xml:space="preserve">lahko, </w:t>
      </w:r>
      <w:r w:rsidRPr="002F113D">
        <w:rPr>
          <w:rFonts w:ascii="Arial" w:hAnsi="Arial" w:cs="Arial"/>
          <w:spacing w:val="3"/>
          <w:sz w:val="20"/>
          <w:szCs w:val="20"/>
        </w:rPr>
        <w:t xml:space="preserve">na </w:t>
      </w:r>
      <w:r w:rsidRPr="002F113D">
        <w:rPr>
          <w:rFonts w:ascii="Arial" w:hAnsi="Arial" w:cs="Arial"/>
          <w:spacing w:val="5"/>
          <w:sz w:val="20"/>
          <w:szCs w:val="20"/>
        </w:rPr>
        <w:t xml:space="preserve">podlagi osmega odstavka </w:t>
      </w:r>
      <w:r w:rsidRPr="002F113D">
        <w:rPr>
          <w:rFonts w:ascii="Arial" w:hAnsi="Arial" w:cs="Arial"/>
          <w:spacing w:val="4"/>
          <w:sz w:val="20"/>
          <w:szCs w:val="20"/>
        </w:rPr>
        <w:t xml:space="preserve">90. člena </w:t>
      </w:r>
      <w:r w:rsidRPr="002F113D">
        <w:rPr>
          <w:rFonts w:ascii="Arial" w:hAnsi="Arial" w:cs="Arial"/>
          <w:sz w:val="20"/>
          <w:szCs w:val="20"/>
        </w:rPr>
        <w:t xml:space="preserve">ZJN-3, </w:t>
      </w:r>
      <w:r w:rsidRPr="002F113D">
        <w:rPr>
          <w:rFonts w:ascii="Arial" w:hAnsi="Arial" w:cs="Arial"/>
          <w:spacing w:val="3"/>
          <w:sz w:val="20"/>
          <w:szCs w:val="20"/>
        </w:rPr>
        <w:t xml:space="preserve">po </w:t>
      </w:r>
      <w:r w:rsidRPr="002F113D">
        <w:rPr>
          <w:rFonts w:ascii="Arial" w:hAnsi="Arial" w:cs="Arial"/>
          <w:spacing w:val="6"/>
          <w:sz w:val="20"/>
          <w:szCs w:val="20"/>
        </w:rPr>
        <w:t xml:space="preserve">sprejemu odločitve </w:t>
      </w:r>
      <w:r w:rsidRPr="002F113D">
        <w:rPr>
          <w:rFonts w:ascii="Arial" w:hAnsi="Arial" w:cs="Arial"/>
          <w:sz w:val="20"/>
          <w:szCs w:val="20"/>
        </w:rPr>
        <w:t xml:space="preserve">o oddaji naročila do sklenitve pogodbe, odstopi od izvedbe javnega naročila, če predmeta javnega naročila </w:t>
      </w:r>
      <w:r w:rsidRPr="002F113D">
        <w:rPr>
          <w:rFonts w:ascii="Arial" w:hAnsi="Arial" w:cs="Arial"/>
          <w:spacing w:val="2"/>
          <w:sz w:val="20"/>
          <w:szCs w:val="20"/>
        </w:rPr>
        <w:t xml:space="preserve">ne </w:t>
      </w:r>
      <w:r w:rsidRPr="002F113D">
        <w:rPr>
          <w:rFonts w:ascii="Arial" w:hAnsi="Arial" w:cs="Arial"/>
          <w:sz w:val="20"/>
          <w:szCs w:val="20"/>
        </w:rPr>
        <w:t xml:space="preserve">potrebuje več, ali če zanj nima zagotovljenih sredstev, ali če se pri naročniku pojavi utemeljen </w:t>
      </w:r>
      <w:r w:rsidRPr="002F113D">
        <w:rPr>
          <w:rFonts w:ascii="Arial" w:hAnsi="Arial" w:cs="Arial"/>
          <w:spacing w:val="2"/>
          <w:sz w:val="20"/>
          <w:szCs w:val="20"/>
        </w:rPr>
        <w:t xml:space="preserve">sum, </w:t>
      </w:r>
      <w:r w:rsidRPr="002F113D">
        <w:rPr>
          <w:rFonts w:ascii="Arial" w:hAnsi="Arial" w:cs="Arial"/>
          <w:sz w:val="20"/>
          <w:szCs w:val="20"/>
        </w:rPr>
        <w:t xml:space="preserve">da je </w:t>
      </w:r>
      <w:r w:rsidRPr="002F113D">
        <w:rPr>
          <w:rFonts w:ascii="Arial" w:hAnsi="Arial" w:cs="Arial"/>
          <w:spacing w:val="2"/>
          <w:sz w:val="20"/>
          <w:szCs w:val="20"/>
        </w:rPr>
        <w:t xml:space="preserve">bila </w:t>
      </w:r>
      <w:r w:rsidRPr="002F113D">
        <w:rPr>
          <w:rFonts w:ascii="Arial" w:hAnsi="Arial" w:cs="Arial"/>
          <w:sz w:val="20"/>
          <w:szCs w:val="20"/>
        </w:rPr>
        <w:t xml:space="preserve">ali bi </w:t>
      </w:r>
      <w:r w:rsidRPr="002F113D">
        <w:rPr>
          <w:rFonts w:ascii="Arial" w:hAnsi="Arial" w:cs="Arial"/>
          <w:spacing w:val="2"/>
          <w:sz w:val="20"/>
          <w:szCs w:val="20"/>
        </w:rPr>
        <w:t xml:space="preserve">lahko bila vsebina pogodbe posledica </w:t>
      </w:r>
      <w:r w:rsidRPr="002F113D">
        <w:rPr>
          <w:rFonts w:ascii="Arial" w:hAnsi="Arial" w:cs="Arial"/>
          <w:sz w:val="20"/>
          <w:szCs w:val="20"/>
        </w:rPr>
        <w:t xml:space="preserve">storjenega kaznivega dejanja, ali če </w:t>
      </w:r>
      <w:r w:rsidRPr="002F113D">
        <w:rPr>
          <w:rFonts w:ascii="Arial" w:hAnsi="Arial" w:cs="Arial"/>
          <w:spacing w:val="4"/>
          <w:sz w:val="20"/>
          <w:szCs w:val="20"/>
        </w:rPr>
        <w:t xml:space="preserve">bi </w:t>
      </w:r>
      <w:r w:rsidRPr="002F113D">
        <w:rPr>
          <w:rFonts w:ascii="Arial" w:hAnsi="Arial" w:cs="Arial"/>
          <w:spacing w:val="3"/>
          <w:sz w:val="20"/>
          <w:szCs w:val="20"/>
        </w:rPr>
        <w:t xml:space="preserve">nastale druge izredne okoliščine, </w:t>
      </w:r>
      <w:r w:rsidRPr="002F113D">
        <w:rPr>
          <w:rFonts w:ascii="Arial" w:hAnsi="Arial" w:cs="Arial"/>
          <w:sz w:val="20"/>
          <w:szCs w:val="20"/>
        </w:rPr>
        <w:t xml:space="preserve">na </w:t>
      </w:r>
      <w:r w:rsidRPr="002F113D">
        <w:rPr>
          <w:rFonts w:ascii="Arial" w:hAnsi="Arial" w:cs="Arial"/>
          <w:spacing w:val="3"/>
          <w:sz w:val="20"/>
          <w:szCs w:val="20"/>
        </w:rPr>
        <w:t xml:space="preserve">katere naročnik </w:t>
      </w:r>
      <w:r w:rsidRPr="002F113D">
        <w:rPr>
          <w:rFonts w:ascii="Arial" w:hAnsi="Arial" w:cs="Arial"/>
          <w:sz w:val="20"/>
          <w:szCs w:val="20"/>
        </w:rPr>
        <w:t xml:space="preserve">ni </w:t>
      </w:r>
      <w:r w:rsidRPr="002F113D">
        <w:rPr>
          <w:rFonts w:ascii="Arial" w:hAnsi="Arial" w:cs="Arial"/>
          <w:spacing w:val="3"/>
          <w:sz w:val="20"/>
          <w:szCs w:val="20"/>
        </w:rPr>
        <w:t xml:space="preserve">mogel vplivati </w:t>
      </w:r>
      <w:r w:rsidRPr="002F113D">
        <w:rPr>
          <w:rFonts w:ascii="Arial" w:hAnsi="Arial" w:cs="Arial"/>
          <w:sz w:val="20"/>
          <w:szCs w:val="20"/>
        </w:rPr>
        <w:t xml:space="preserve">in </w:t>
      </w:r>
      <w:r w:rsidRPr="002F113D">
        <w:rPr>
          <w:rFonts w:ascii="Arial" w:hAnsi="Arial" w:cs="Arial"/>
          <w:spacing w:val="2"/>
          <w:sz w:val="20"/>
          <w:szCs w:val="20"/>
        </w:rPr>
        <w:t xml:space="preserve">jih </w:t>
      </w:r>
      <w:r w:rsidRPr="002F113D">
        <w:rPr>
          <w:rFonts w:ascii="Arial" w:hAnsi="Arial" w:cs="Arial"/>
          <w:spacing w:val="3"/>
          <w:sz w:val="20"/>
          <w:szCs w:val="20"/>
        </w:rPr>
        <w:t xml:space="preserve">predvideti ter </w:t>
      </w:r>
      <w:r w:rsidRPr="002F113D">
        <w:rPr>
          <w:rFonts w:ascii="Arial" w:hAnsi="Arial" w:cs="Arial"/>
          <w:spacing w:val="4"/>
          <w:sz w:val="20"/>
          <w:szCs w:val="20"/>
        </w:rPr>
        <w:t xml:space="preserve">zaradi </w:t>
      </w:r>
      <w:r w:rsidRPr="002F113D">
        <w:rPr>
          <w:rFonts w:ascii="Arial" w:hAnsi="Arial" w:cs="Arial"/>
          <w:spacing w:val="2"/>
          <w:sz w:val="20"/>
          <w:szCs w:val="20"/>
        </w:rPr>
        <w:t xml:space="preserve">katerih </w:t>
      </w:r>
      <w:r w:rsidRPr="002F113D">
        <w:rPr>
          <w:rFonts w:ascii="Arial" w:hAnsi="Arial" w:cs="Arial"/>
          <w:sz w:val="20"/>
          <w:szCs w:val="20"/>
        </w:rPr>
        <w:t xml:space="preserve">je </w:t>
      </w:r>
      <w:r w:rsidRPr="002F113D">
        <w:rPr>
          <w:rFonts w:ascii="Arial" w:hAnsi="Arial" w:cs="Arial"/>
          <w:spacing w:val="2"/>
          <w:sz w:val="20"/>
          <w:szCs w:val="20"/>
        </w:rPr>
        <w:t xml:space="preserve">postala izvedba javnega naročila </w:t>
      </w:r>
      <w:r w:rsidRPr="002F113D">
        <w:rPr>
          <w:rFonts w:ascii="Arial" w:hAnsi="Arial" w:cs="Arial"/>
          <w:sz w:val="20"/>
          <w:szCs w:val="20"/>
        </w:rPr>
        <w:t xml:space="preserve">z </w:t>
      </w:r>
      <w:r w:rsidRPr="002F113D">
        <w:rPr>
          <w:rFonts w:ascii="Arial" w:hAnsi="Arial" w:cs="Arial"/>
          <w:spacing w:val="2"/>
          <w:sz w:val="20"/>
          <w:szCs w:val="20"/>
        </w:rPr>
        <w:t xml:space="preserve">izbranim </w:t>
      </w:r>
      <w:r w:rsidRPr="002F113D">
        <w:rPr>
          <w:rFonts w:ascii="Arial" w:hAnsi="Arial" w:cs="Arial"/>
          <w:sz w:val="20"/>
          <w:szCs w:val="20"/>
        </w:rPr>
        <w:t xml:space="preserve">ponudnikom </w:t>
      </w:r>
      <w:r w:rsidRPr="002F113D">
        <w:rPr>
          <w:rFonts w:ascii="Arial" w:hAnsi="Arial" w:cs="Arial"/>
          <w:spacing w:val="2"/>
          <w:sz w:val="20"/>
          <w:szCs w:val="20"/>
        </w:rPr>
        <w:t xml:space="preserve">nemogoča. </w:t>
      </w:r>
      <w:r w:rsidRPr="002F113D">
        <w:rPr>
          <w:rFonts w:ascii="Arial" w:hAnsi="Arial" w:cs="Arial"/>
          <w:sz w:val="20"/>
          <w:szCs w:val="20"/>
        </w:rPr>
        <w:t xml:space="preserve">V tem </w:t>
      </w:r>
      <w:r w:rsidRPr="002F113D">
        <w:rPr>
          <w:rFonts w:ascii="Arial" w:hAnsi="Arial" w:cs="Arial"/>
          <w:spacing w:val="2"/>
          <w:sz w:val="20"/>
          <w:szCs w:val="20"/>
        </w:rPr>
        <w:t xml:space="preserve">primeru </w:t>
      </w:r>
      <w:r w:rsidRPr="002F113D">
        <w:rPr>
          <w:rFonts w:ascii="Arial" w:hAnsi="Arial" w:cs="Arial"/>
          <w:sz w:val="20"/>
          <w:szCs w:val="20"/>
        </w:rPr>
        <w:t xml:space="preserve">bo naročnik v </w:t>
      </w:r>
      <w:r w:rsidRPr="002F113D">
        <w:rPr>
          <w:rFonts w:ascii="Arial" w:hAnsi="Arial" w:cs="Arial"/>
          <w:spacing w:val="4"/>
          <w:sz w:val="20"/>
          <w:szCs w:val="20"/>
        </w:rPr>
        <w:t xml:space="preserve">svoji </w:t>
      </w:r>
      <w:r w:rsidRPr="002F113D">
        <w:rPr>
          <w:rFonts w:ascii="Arial" w:hAnsi="Arial" w:cs="Arial"/>
          <w:spacing w:val="3"/>
          <w:sz w:val="20"/>
          <w:szCs w:val="20"/>
        </w:rPr>
        <w:t xml:space="preserve">odločitvi </w:t>
      </w:r>
      <w:r w:rsidRPr="002F113D">
        <w:rPr>
          <w:rFonts w:ascii="Arial" w:hAnsi="Arial" w:cs="Arial"/>
          <w:sz w:val="20"/>
          <w:szCs w:val="20"/>
        </w:rPr>
        <w:t xml:space="preserve">in o </w:t>
      </w:r>
      <w:r w:rsidRPr="002F113D">
        <w:rPr>
          <w:rFonts w:ascii="Arial" w:hAnsi="Arial" w:cs="Arial"/>
          <w:spacing w:val="3"/>
          <w:sz w:val="20"/>
          <w:szCs w:val="20"/>
        </w:rPr>
        <w:t xml:space="preserve">razlogih, zaradi katerih odstopa </w:t>
      </w:r>
      <w:r w:rsidRPr="002F113D">
        <w:rPr>
          <w:rFonts w:ascii="Arial" w:hAnsi="Arial" w:cs="Arial"/>
          <w:sz w:val="20"/>
          <w:szCs w:val="20"/>
        </w:rPr>
        <w:t xml:space="preserve">od </w:t>
      </w:r>
      <w:r w:rsidRPr="002F113D">
        <w:rPr>
          <w:rFonts w:ascii="Arial" w:hAnsi="Arial" w:cs="Arial"/>
          <w:spacing w:val="3"/>
          <w:sz w:val="20"/>
          <w:szCs w:val="20"/>
        </w:rPr>
        <w:t xml:space="preserve">izvedbe javnega </w:t>
      </w:r>
      <w:r w:rsidRPr="002F113D">
        <w:rPr>
          <w:rFonts w:ascii="Arial" w:hAnsi="Arial" w:cs="Arial"/>
          <w:sz w:val="20"/>
          <w:szCs w:val="20"/>
        </w:rPr>
        <w:t>naročila, takoj pisno obvestil ponudnike, ki so predložili</w:t>
      </w:r>
      <w:r w:rsidRPr="002F113D">
        <w:rPr>
          <w:rFonts w:ascii="Arial" w:hAnsi="Arial" w:cs="Arial"/>
          <w:spacing w:val="-8"/>
          <w:sz w:val="20"/>
          <w:szCs w:val="20"/>
        </w:rPr>
        <w:t xml:space="preserve"> </w:t>
      </w:r>
      <w:r w:rsidRPr="002F113D">
        <w:rPr>
          <w:rFonts w:ascii="Arial" w:hAnsi="Arial" w:cs="Arial"/>
          <w:sz w:val="20"/>
          <w:szCs w:val="20"/>
        </w:rPr>
        <w:t>ponudbo.</w:t>
      </w: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ne odgovarja za škodo, ki je ali bi iz gornjih razlogov utegnila nastati izbranemu ponudniku.</w:t>
      </w: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78" w:name="_TOC_250003"/>
      <w:bookmarkStart w:id="79" w:name="_Toc8375289"/>
      <w:bookmarkEnd w:id="78"/>
      <w:r w:rsidRPr="002F113D">
        <w:rPr>
          <w:i w:val="0"/>
          <w:sz w:val="20"/>
          <w:szCs w:val="20"/>
        </w:rPr>
        <w:lastRenderedPageBreak/>
        <w:t>POGODBA</w:t>
      </w:r>
      <w:bookmarkEnd w:id="79"/>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Naročnik bo z izbranim ponudnikom podpisal pogodbo.</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DE4D77">
      <w:pPr>
        <w:pStyle w:val="Telobesedila"/>
        <w:spacing w:line="237" w:lineRule="auto"/>
        <w:ind w:right="139"/>
        <w:rPr>
          <w:rFonts w:ascii="Arial" w:hAnsi="Arial" w:cs="Arial"/>
          <w:sz w:val="20"/>
          <w:szCs w:val="20"/>
        </w:rPr>
      </w:pPr>
      <w:r w:rsidRPr="002F113D">
        <w:rPr>
          <w:rFonts w:ascii="Arial" w:hAnsi="Arial" w:cs="Arial"/>
          <w:spacing w:val="4"/>
          <w:sz w:val="20"/>
          <w:szCs w:val="20"/>
        </w:rPr>
        <w:t xml:space="preserve">Naročnik </w:t>
      </w:r>
      <w:r w:rsidRPr="002F113D">
        <w:rPr>
          <w:rFonts w:ascii="Arial" w:hAnsi="Arial" w:cs="Arial"/>
          <w:spacing w:val="2"/>
          <w:sz w:val="20"/>
          <w:szCs w:val="20"/>
        </w:rPr>
        <w:t xml:space="preserve">bo </w:t>
      </w:r>
      <w:r w:rsidRPr="002F113D">
        <w:rPr>
          <w:rFonts w:ascii="Arial" w:hAnsi="Arial" w:cs="Arial"/>
          <w:sz w:val="20"/>
          <w:szCs w:val="20"/>
        </w:rPr>
        <w:t xml:space="preserve">z </w:t>
      </w:r>
      <w:r w:rsidRPr="002F113D">
        <w:rPr>
          <w:rFonts w:ascii="Arial" w:hAnsi="Arial" w:cs="Arial"/>
          <w:spacing w:val="4"/>
          <w:sz w:val="20"/>
          <w:szCs w:val="20"/>
        </w:rPr>
        <w:t xml:space="preserve">izbranim ponudnikom sklenil </w:t>
      </w:r>
      <w:r w:rsidRPr="002F113D">
        <w:rPr>
          <w:rFonts w:ascii="Arial" w:hAnsi="Arial" w:cs="Arial"/>
          <w:spacing w:val="3"/>
          <w:sz w:val="20"/>
          <w:szCs w:val="20"/>
        </w:rPr>
        <w:t xml:space="preserve">pogodbo, </w:t>
      </w:r>
      <w:r w:rsidRPr="002F113D">
        <w:rPr>
          <w:rFonts w:ascii="Arial" w:hAnsi="Arial" w:cs="Arial"/>
          <w:spacing w:val="4"/>
          <w:sz w:val="20"/>
          <w:szCs w:val="20"/>
        </w:rPr>
        <w:t xml:space="preserve">razen </w:t>
      </w:r>
      <w:r w:rsidRPr="002F113D">
        <w:rPr>
          <w:rFonts w:ascii="Arial" w:hAnsi="Arial" w:cs="Arial"/>
          <w:spacing w:val="3"/>
          <w:sz w:val="20"/>
          <w:szCs w:val="20"/>
        </w:rPr>
        <w:t xml:space="preserve">če </w:t>
      </w:r>
      <w:r w:rsidRPr="002F113D">
        <w:rPr>
          <w:rFonts w:ascii="Arial" w:hAnsi="Arial" w:cs="Arial"/>
          <w:spacing w:val="4"/>
          <w:sz w:val="20"/>
          <w:szCs w:val="20"/>
        </w:rPr>
        <w:t xml:space="preserve">bodo </w:t>
      </w:r>
      <w:r w:rsidRPr="002F113D">
        <w:rPr>
          <w:rFonts w:ascii="Arial" w:hAnsi="Arial" w:cs="Arial"/>
          <w:spacing w:val="5"/>
          <w:sz w:val="20"/>
          <w:szCs w:val="20"/>
        </w:rPr>
        <w:t xml:space="preserve">obstajale okoliščine, </w:t>
      </w:r>
      <w:r w:rsidRPr="002F113D">
        <w:rPr>
          <w:rFonts w:ascii="Arial" w:hAnsi="Arial" w:cs="Arial"/>
          <w:spacing w:val="3"/>
          <w:sz w:val="20"/>
          <w:szCs w:val="20"/>
        </w:rPr>
        <w:t xml:space="preserve">ki </w:t>
      </w:r>
      <w:r w:rsidRPr="002F113D">
        <w:rPr>
          <w:rFonts w:ascii="Arial" w:hAnsi="Arial" w:cs="Arial"/>
          <w:spacing w:val="6"/>
          <w:sz w:val="20"/>
          <w:szCs w:val="20"/>
        </w:rPr>
        <w:t>jih</w:t>
      </w:r>
      <w:r w:rsidRPr="002F113D">
        <w:rPr>
          <w:rFonts w:ascii="Arial" w:hAnsi="Arial" w:cs="Arial"/>
          <w:spacing w:val="67"/>
          <w:sz w:val="20"/>
          <w:szCs w:val="20"/>
        </w:rPr>
        <w:t xml:space="preserve"> </w:t>
      </w:r>
      <w:r w:rsidRPr="002F113D">
        <w:rPr>
          <w:rFonts w:ascii="Arial" w:hAnsi="Arial" w:cs="Arial"/>
          <w:sz w:val="20"/>
          <w:szCs w:val="20"/>
        </w:rPr>
        <w:t xml:space="preserve">določata 35. in 36. člen Zakona o integriteti in preprečevanju korupcije (Uradni list RS, št. 69/11 – </w:t>
      </w:r>
      <w:r w:rsidRPr="002F113D">
        <w:rPr>
          <w:rFonts w:ascii="Arial" w:hAnsi="Arial" w:cs="Arial"/>
          <w:spacing w:val="8"/>
          <w:sz w:val="20"/>
          <w:szCs w:val="20"/>
        </w:rPr>
        <w:t xml:space="preserve">uradno </w:t>
      </w:r>
      <w:r w:rsidRPr="002F113D">
        <w:rPr>
          <w:rFonts w:ascii="Arial" w:hAnsi="Arial" w:cs="Arial"/>
          <w:spacing w:val="4"/>
          <w:sz w:val="20"/>
          <w:szCs w:val="20"/>
        </w:rPr>
        <w:t xml:space="preserve">prečiščeno </w:t>
      </w:r>
      <w:r w:rsidRPr="002F113D">
        <w:rPr>
          <w:rFonts w:ascii="Arial" w:hAnsi="Arial" w:cs="Arial"/>
          <w:spacing w:val="9"/>
          <w:sz w:val="20"/>
          <w:szCs w:val="20"/>
        </w:rPr>
        <w:t xml:space="preserve">besedilo; </w:t>
      </w:r>
      <w:proofErr w:type="spellStart"/>
      <w:r w:rsidRPr="002F113D">
        <w:rPr>
          <w:rFonts w:ascii="Arial" w:hAnsi="Arial" w:cs="Arial"/>
          <w:spacing w:val="11"/>
          <w:sz w:val="20"/>
          <w:szCs w:val="20"/>
        </w:rPr>
        <w:t>ZIntPK</w:t>
      </w:r>
      <w:proofErr w:type="spellEnd"/>
      <w:r w:rsidRPr="002F113D">
        <w:rPr>
          <w:rFonts w:ascii="Arial" w:hAnsi="Arial" w:cs="Arial"/>
          <w:spacing w:val="11"/>
          <w:sz w:val="20"/>
          <w:szCs w:val="20"/>
        </w:rPr>
        <w:t xml:space="preserve">), </w:t>
      </w:r>
      <w:r w:rsidRPr="002F113D">
        <w:rPr>
          <w:rFonts w:ascii="Arial" w:hAnsi="Arial" w:cs="Arial"/>
          <w:spacing w:val="6"/>
          <w:sz w:val="20"/>
          <w:szCs w:val="20"/>
        </w:rPr>
        <w:t xml:space="preserve">ki </w:t>
      </w:r>
      <w:r w:rsidRPr="002F113D">
        <w:rPr>
          <w:rFonts w:ascii="Arial" w:hAnsi="Arial" w:cs="Arial"/>
          <w:spacing w:val="11"/>
          <w:sz w:val="20"/>
          <w:szCs w:val="20"/>
        </w:rPr>
        <w:t xml:space="preserve">naročniku </w:t>
      </w:r>
      <w:r w:rsidRPr="002F113D">
        <w:rPr>
          <w:rFonts w:ascii="Arial" w:hAnsi="Arial" w:cs="Arial"/>
          <w:spacing w:val="12"/>
          <w:sz w:val="20"/>
          <w:szCs w:val="20"/>
        </w:rPr>
        <w:t xml:space="preserve">prepovedujejo </w:t>
      </w:r>
      <w:r w:rsidRPr="002F113D">
        <w:rPr>
          <w:rFonts w:ascii="Arial" w:hAnsi="Arial" w:cs="Arial"/>
          <w:spacing w:val="11"/>
          <w:sz w:val="20"/>
          <w:szCs w:val="20"/>
        </w:rPr>
        <w:t xml:space="preserve">poslovanje </w:t>
      </w:r>
      <w:r w:rsidRPr="002F113D">
        <w:rPr>
          <w:rFonts w:ascii="Arial" w:hAnsi="Arial" w:cs="Arial"/>
          <w:sz w:val="20"/>
          <w:szCs w:val="20"/>
        </w:rPr>
        <w:t xml:space="preserve">z </w:t>
      </w:r>
      <w:r w:rsidRPr="002F113D">
        <w:rPr>
          <w:rFonts w:ascii="Arial" w:hAnsi="Arial" w:cs="Arial"/>
          <w:spacing w:val="13"/>
          <w:sz w:val="20"/>
          <w:szCs w:val="20"/>
        </w:rPr>
        <w:t xml:space="preserve">izbranim </w:t>
      </w:r>
      <w:r w:rsidRPr="002F113D">
        <w:rPr>
          <w:rFonts w:ascii="Arial" w:hAnsi="Arial" w:cs="Arial"/>
          <w:sz w:val="20"/>
          <w:szCs w:val="20"/>
        </w:rPr>
        <w:t>gospodarskim subjektom.</w:t>
      </w:r>
    </w:p>
    <w:p w:rsidR="00DE4D77" w:rsidRPr="002F113D" w:rsidRDefault="00DE4D77" w:rsidP="00DE4D77">
      <w:pPr>
        <w:pStyle w:val="Telobesedila"/>
        <w:spacing w:before="4"/>
        <w:ind w:right="139"/>
        <w:rPr>
          <w:rFonts w:ascii="Arial" w:hAnsi="Arial" w:cs="Arial"/>
          <w:sz w:val="20"/>
          <w:szCs w:val="20"/>
        </w:rPr>
      </w:pPr>
    </w:p>
    <w:p w:rsidR="00DE4D77" w:rsidRPr="002F113D" w:rsidRDefault="00DE4D77" w:rsidP="00DE4D77">
      <w:pPr>
        <w:pStyle w:val="Telobesedila"/>
        <w:spacing w:before="1"/>
        <w:ind w:right="139"/>
        <w:rPr>
          <w:rFonts w:ascii="Arial" w:hAnsi="Arial" w:cs="Arial"/>
          <w:sz w:val="20"/>
          <w:szCs w:val="20"/>
        </w:rPr>
      </w:pPr>
      <w:r w:rsidRPr="002F113D">
        <w:rPr>
          <w:rFonts w:ascii="Arial" w:hAnsi="Arial" w:cs="Arial"/>
          <w:sz w:val="20"/>
          <w:szCs w:val="20"/>
        </w:rPr>
        <w:t xml:space="preserve">V skladu s šestim odstavkom 14. člena Zakona o integriteti in preprečevanju korupcije (Uradni list RS, št. 69/11-UPB2; v nadaljevanju </w:t>
      </w:r>
      <w:proofErr w:type="spellStart"/>
      <w:r w:rsidRPr="002F113D">
        <w:rPr>
          <w:rFonts w:ascii="Arial" w:hAnsi="Arial" w:cs="Arial"/>
          <w:sz w:val="20"/>
          <w:szCs w:val="20"/>
        </w:rPr>
        <w:t>ZIntPK</w:t>
      </w:r>
      <w:proofErr w:type="spellEnd"/>
      <w:r w:rsidRPr="002F113D">
        <w:rPr>
          <w:rFonts w:ascii="Arial" w:hAnsi="Arial" w:cs="Arial"/>
          <w:sz w:val="20"/>
          <w:szCs w:val="20"/>
        </w:rPr>
        <w:t>) bo moral izbrani ponudnik pred podpisom pogodbe, na poziv naročnika, v roku osmih dni od prejema poziva, predložiti izjavo oz. podatke o udeležbi fizičnih in pravnih oseb v lastništvu izbranega ponudnika ter o ponudnikih, za katere se glede na določbe zakona, ki ureja gospodarske družbe šteje, da so povezane družbe z izbranim ponudnikom.</w:t>
      </w:r>
    </w:p>
    <w:p w:rsidR="00DE4D77" w:rsidRPr="002F113D" w:rsidRDefault="00DE4D77" w:rsidP="00DE4D77">
      <w:pPr>
        <w:pStyle w:val="Telobesedila"/>
        <w:spacing w:before="163"/>
        <w:ind w:right="139"/>
        <w:rPr>
          <w:rFonts w:ascii="Arial" w:hAnsi="Arial" w:cs="Arial"/>
          <w:sz w:val="20"/>
          <w:szCs w:val="20"/>
        </w:rPr>
      </w:pPr>
      <w:r w:rsidRPr="002F113D">
        <w:rPr>
          <w:rFonts w:ascii="Arial" w:hAnsi="Arial" w:cs="Arial"/>
          <w:sz w:val="20"/>
          <w:szCs w:val="20"/>
        </w:rPr>
        <w:t>Morebitna ponudnikova lažna izjava oziroma neresnični podatki o navedenih dejstvih ima za posledico ničnost pogodbe.</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Na poziv naročnika bo moral izbrani ponudnik v postopku javnega naročanja ali pri izvajanju javnega naročila, v roku 8 (osmih) dni od prejema poziva, posredovati podatke o:</w:t>
      </w:r>
    </w:p>
    <w:p w:rsidR="00DE4D77" w:rsidRPr="002F113D" w:rsidRDefault="00DE4D77" w:rsidP="00DE4D77">
      <w:pPr>
        <w:pStyle w:val="Telobesedila"/>
        <w:spacing w:before="9"/>
        <w:ind w:right="139"/>
        <w:rPr>
          <w:rFonts w:ascii="Arial" w:hAnsi="Arial" w:cs="Arial"/>
          <w:sz w:val="20"/>
          <w:szCs w:val="20"/>
        </w:rPr>
      </w:pPr>
    </w:p>
    <w:p w:rsidR="00DE4D77" w:rsidRPr="002F113D" w:rsidRDefault="00DE4D77" w:rsidP="00A76F58">
      <w:pPr>
        <w:pStyle w:val="Odstavekseznama"/>
        <w:widowControl w:val="0"/>
        <w:numPr>
          <w:ilvl w:val="0"/>
          <w:numId w:val="10"/>
        </w:numPr>
        <w:tabs>
          <w:tab w:val="left" w:pos="925"/>
          <w:tab w:val="left" w:pos="926"/>
        </w:tabs>
        <w:autoSpaceDE w:val="0"/>
        <w:autoSpaceDN w:val="0"/>
        <w:spacing w:before="1" w:line="235" w:lineRule="auto"/>
        <w:ind w:right="139"/>
        <w:contextualSpacing w:val="0"/>
        <w:rPr>
          <w:rFonts w:cs="Arial"/>
          <w:sz w:val="20"/>
          <w:szCs w:val="20"/>
        </w:rPr>
      </w:pPr>
      <w:r w:rsidRPr="002F113D">
        <w:rPr>
          <w:rFonts w:cs="Arial"/>
          <w:sz w:val="20"/>
          <w:szCs w:val="20"/>
        </w:rPr>
        <w:t xml:space="preserve">svojih ustanoviteljih, družbenikih, delničarjih, </w:t>
      </w:r>
      <w:proofErr w:type="spellStart"/>
      <w:r w:rsidRPr="002F113D">
        <w:rPr>
          <w:rFonts w:cs="Arial"/>
          <w:sz w:val="20"/>
          <w:szCs w:val="20"/>
        </w:rPr>
        <w:t>komanditistih</w:t>
      </w:r>
      <w:proofErr w:type="spellEnd"/>
      <w:r w:rsidRPr="002F113D">
        <w:rPr>
          <w:rFonts w:cs="Arial"/>
          <w:sz w:val="20"/>
          <w:szCs w:val="20"/>
        </w:rPr>
        <w:t xml:space="preserve"> ali drugih lastnikih in podatke o lastniških deležih navedenih</w:t>
      </w:r>
      <w:r w:rsidRPr="002F113D">
        <w:rPr>
          <w:rFonts w:cs="Arial"/>
          <w:spacing w:val="-7"/>
          <w:sz w:val="20"/>
          <w:szCs w:val="20"/>
        </w:rPr>
        <w:t xml:space="preserve"> </w:t>
      </w:r>
      <w:r w:rsidRPr="002F113D">
        <w:rPr>
          <w:rFonts w:cs="Arial"/>
          <w:sz w:val="20"/>
          <w:szCs w:val="20"/>
        </w:rPr>
        <w:t>oseb;</w:t>
      </w:r>
    </w:p>
    <w:p w:rsidR="00DE4D77" w:rsidRPr="002F113D" w:rsidRDefault="00DE4D77" w:rsidP="00A76F58">
      <w:pPr>
        <w:pStyle w:val="Odstavekseznama"/>
        <w:widowControl w:val="0"/>
        <w:numPr>
          <w:ilvl w:val="0"/>
          <w:numId w:val="10"/>
        </w:numPr>
        <w:tabs>
          <w:tab w:val="left" w:pos="930"/>
          <w:tab w:val="left" w:pos="931"/>
        </w:tabs>
        <w:autoSpaceDE w:val="0"/>
        <w:autoSpaceDN w:val="0"/>
        <w:spacing w:before="6"/>
        <w:ind w:right="139"/>
        <w:contextualSpacing w:val="0"/>
        <w:rPr>
          <w:rFonts w:cs="Arial"/>
          <w:sz w:val="20"/>
          <w:szCs w:val="20"/>
        </w:rPr>
      </w:pPr>
      <w:r w:rsidRPr="002F113D">
        <w:rPr>
          <w:rFonts w:cs="Arial"/>
          <w:sz w:val="20"/>
          <w:szCs w:val="20"/>
        </w:rPr>
        <w:t xml:space="preserve">gospodarskih subjektih, za katere </w:t>
      </w:r>
      <w:r w:rsidRPr="002F113D">
        <w:rPr>
          <w:rFonts w:cs="Arial"/>
          <w:spacing w:val="-3"/>
          <w:sz w:val="20"/>
          <w:szCs w:val="20"/>
        </w:rPr>
        <w:t xml:space="preserve">se </w:t>
      </w:r>
      <w:r w:rsidRPr="002F113D">
        <w:rPr>
          <w:rFonts w:cs="Arial"/>
          <w:sz w:val="20"/>
          <w:szCs w:val="20"/>
        </w:rPr>
        <w:t xml:space="preserve">glede na določbe zakona, ki ureja gospodarske družbe, šteje, da </w:t>
      </w:r>
      <w:r w:rsidRPr="002F113D">
        <w:rPr>
          <w:rFonts w:cs="Arial"/>
          <w:spacing w:val="-3"/>
          <w:sz w:val="20"/>
          <w:szCs w:val="20"/>
        </w:rPr>
        <w:t xml:space="preserve">so </w:t>
      </w:r>
      <w:r w:rsidRPr="002F113D">
        <w:rPr>
          <w:rFonts w:cs="Arial"/>
          <w:sz w:val="20"/>
          <w:szCs w:val="20"/>
        </w:rPr>
        <w:t>z njim povezane</w:t>
      </w:r>
      <w:r w:rsidRPr="002F113D">
        <w:rPr>
          <w:rFonts w:cs="Arial"/>
          <w:spacing w:val="9"/>
          <w:sz w:val="20"/>
          <w:szCs w:val="20"/>
        </w:rPr>
        <w:t xml:space="preserve"> </w:t>
      </w:r>
      <w:r w:rsidRPr="002F113D">
        <w:rPr>
          <w:rFonts w:cs="Arial"/>
          <w:sz w:val="20"/>
          <w:szCs w:val="20"/>
        </w:rPr>
        <w:t>družbe.</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DE4D77">
      <w:pPr>
        <w:pStyle w:val="Telobesedila"/>
        <w:spacing w:line="237" w:lineRule="auto"/>
        <w:ind w:right="139"/>
        <w:rPr>
          <w:rFonts w:ascii="Arial" w:hAnsi="Arial" w:cs="Arial"/>
          <w:sz w:val="20"/>
          <w:szCs w:val="20"/>
        </w:rPr>
      </w:pPr>
      <w:r w:rsidRPr="002F113D">
        <w:rPr>
          <w:rFonts w:ascii="Arial" w:hAnsi="Arial" w:cs="Arial"/>
          <w:sz w:val="20"/>
          <w:szCs w:val="20"/>
        </w:rPr>
        <w:t>Če bo izbrani ponudnik prijavil sodelovanje podizvajalcev in bo vrednost pogodbenih del, ki jih bo podizvajalec izvedel v tem naročilu, višja od 10.000 EUR brez DDV, bo moral izbrani ponudnik na poziv naročnika zgoraj navedene podatke posredovati tudi za podizvajalca.</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Izbrani ponudnik mora ves čas izvajanja pogodbe imeti na voljo zahtevan kader, ki izpolnjuje vse zahtevane pogoje. Zamenjani kader mora prav tako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rsidR="00DE4D77" w:rsidRPr="002F113D" w:rsidRDefault="00DE4D77" w:rsidP="00DE4D77">
      <w:pPr>
        <w:pStyle w:val="Telobesedila"/>
        <w:spacing w:before="3"/>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Z oddanim obrazcem »Izjava za ponudnika« gospodarski subjekt potrjuje, da sprejema vsebino vzorca pogodbe.</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Pogodba se bo pred podpisom vsebinsko prilagodila glede na to, če bo izbrani ponudnik predložil skupno ponudbo, prijavil sodelovanje podizvajalcev in podobno.</w:t>
      </w:r>
    </w:p>
    <w:p w:rsidR="00DE4D77" w:rsidRPr="002F113D" w:rsidRDefault="00DE4D77" w:rsidP="00DE4D77">
      <w:pPr>
        <w:pStyle w:val="Telobesedila"/>
        <w:spacing w:before="1"/>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Izbrani ponudnik mora</w:t>
      </w:r>
      <w:r w:rsidR="0024122E">
        <w:rPr>
          <w:rFonts w:ascii="Arial" w:hAnsi="Arial" w:cs="Arial"/>
          <w:sz w:val="20"/>
          <w:szCs w:val="20"/>
        </w:rPr>
        <w:t xml:space="preserve"> najkasneje</w:t>
      </w:r>
      <w:r w:rsidRPr="002F113D">
        <w:rPr>
          <w:rFonts w:ascii="Arial" w:hAnsi="Arial" w:cs="Arial"/>
          <w:sz w:val="20"/>
          <w:szCs w:val="20"/>
        </w:rPr>
        <w:t xml:space="preserve"> v roku 5 (pet) koledarskih dni </w:t>
      </w:r>
      <w:r w:rsidR="0024122E">
        <w:rPr>
          <w:rFonts w:ascii="Arial" w:hAnsi="Arial" w:cs="Arial"/>
          <w:sz w:val="20"/>
          <w:szCs w:val="20"/>
        </w:rPr>
        <w:t>od poziva naročnika posredovati naročniku podpisano pogodbo.</w:t>
      </w: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80" w:name="_TOC_250002"/>
      <w:bookmarkStart w:id="81" w:name="_Toc8375290"/>
      <w:r w:rsidRPr="002F113D">
        <w:rPr>
          <w:i w:val="0"/>
          <w:sz w:val="20"/>
          <w:szCs w:val="20"/>
        </w:rPr>
        <w:t xml:space="preserve">FINANČNA </w:t>
      </w:r>
      <w:bookmarkEnd w:id="80"/>
      <w:r w:rsidRPr="002F113D">
        <w:rPr>
          <w:i w:val="0"/>
          <w:sz w:val="20"/>
          <w:szCs w:val="20"/>
        </w:rPr>
        <w:t>ZAVAROVANJA</w:t>
      </w:r>
      <w:bookmarkEnd w:id="81"/>
    </w:p>
    <w:p w:rsidR="00DE4D77" w:rsidRPr="002F113D" w:rsidRDefault="00DE4D77" w:rsidP="00DE4D77">
      <w:pPr>
        <w:pStyle w:val="Telobesedila"/>
        <w:spacing w:before="11"/>
        <w:ind w:right="139"/>
        <w:rPr>
          <w:rFonts w:ascii="Arial" w:hAnsi="Arial" w:cs="Arial"/>
          <w:b/>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Ponudnik mora za zavarovanje predložiti finančno zavarovanje (v nadaljevanju zavarovanje). Zavarovanje mora biti brezpogojno in plačljivo na prvi poziv. Ponudnik lahko predloži bančno garancijo ali kavcijsko zavarovanje pri zavarovalnici.</w:t>
      </w:r>
    </w:p>
    <w:p w:rsidR="00DE4D77" w:rsidRPr="002F113D" w:rsidRDefault="00DE4D77" w:rsidP="00DE4D77">
      <w:pPr>
        <w:pStyle w:val="Telobesedila"/>
        <w:spacing w:before="4"/>
        <w:ind w:right="139"/>
        <w:rPr>
          <w:rFonts w:ascii="Arial" w:hAnsi="Arial" w:cs="Arial"/>
          <w:sz w:val="20"/>
          <w:szCs w:val="20"/>
        </w:rPr>
      </w:pPr>
    </w:p>
    <w:p w:rsidR="00DE4D77" w:rsidRPr="002F113D" w:rsidRDefault="00DE4D77" w:rsidP="00DE4D77">
      <w:pPr>
        <w:pStyle w:val="Telobesedila"/>
        <w:spacing w:line="273" w:lineRule="auto"/>
        <w:ind w:right="139"/>
        <w:rPr>
          <w:rFonts w:ascii="Arial" w:hAnsi="Arial" w:cs="Arial"/>
          <w:sz w:val="20"/>
          <w:szCs w:val="20"/>
        </w:rPr>
      </w:pPr>
      <w:r w:rsidRPr="002F113D">
        <w:rPr>
          <w:rFonts w:ascii="Arial" w:hAnsi="Arial" w:cs="Arial"/>
          <w:sz w:val="20"/>
          <w:szCs w:val="20"/>
        </w:rPr>
        <w:t>Naročnik izrecno opozarja gospodarske subjekte, da mora biti izjava brezpogojna. Če izda banka ali zavarovalnica garancijo z izjavo kot npr., da bo izdala garancijo v skladu s svojo poslovno politiko in podobno, predstavlja to pogojno izjavo, ki jo bo naročnik štel za neustrezno.</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spacing w:line="271" w:lineRule="auto"/>
        <w:ind w:right="139"/>
        <w:rPr>
          <w:rFonts w:ascii="Arial" w:hAnsi="Arial" w:cs="Arial"/>
          <w:sz w:val="20"/>
          <w:szCs w:val="20"/>
        </w:rPr>
      </w:pPr>
      <w:r w:rsidRPr="002F113D">
        <w:rPr>
          <w:rFonts w:ascii="Arial" w:hAnsi="Arial" w:cs="Arial"/>
          <w:sz w:val="20"/>
          <w:szCs w:val="20"/>
        </w:rPr>
        <w:t xml:space="preserve">Uporabljena valuta mora biti enaka valuti javnega naročila. Zavarovanje lahko izbrani gospodarski subjekt predloži na priloženemu vzorcu iz razpisne dokumentacije ali na svojem obrazcu, ki ne sme bistveno odstopati od vzorca finančnega zavarovanja iz dokumentacije in ne sme vsebovati dodatnih </w:t>
      </w:r>
      <w:r w:rsidRPr="002F113D">
        <w:rPr>
          <w:rFonts w:ascii="Arial" w:hAnsi="Arial" w:cs="Arial"/>
          <w:sz w:val="20"/>
          <w:szCs w:val="20"/>
        </w:rPr>
        <w:lastRenderedPageBreak/>
        <w:t>pogojev za izplačilo, krajših rokov, kot jih je določil naročnik, nižjega zneska, kot ga je določil naročnik ali spremembe krajevne pristojnosti za reševanje sporov med upravičencem in izdajateljem zavarovanja.</w:t>
      </w:r>
    </w:p>
    <w:p w:rsidR="00DE4D77" w:rsidRPr="002F113D" w:rsidRDefault="00DE4D77" w:rsidP="00DE4D77">
      <w:pPr>
        <w:pStyle w:val="Telobesedila"/>
        <w:spacing w:before="3"/>
        <w:ind w:right="139"/>
        <w:rPr>
          <w:rFonts w:ascii="Arial" w:hAnsi="Arial" w:cs="Arial"/>
          <w:sz w:val="20"/>
          <w:szCs w:val="20"/>
        </w:rPr>
      </w:pPr>
    </w:p>
    <w:p w:rsidR="00DE4D77" w:rsidRPr="00DE4D77" w:rsidRDefault="00DE4D77" w:rsidP="00A76F58">
      <w:pPr>
        <w:pStyle w:val="Naslov3"/>
        <w:keepNext w:val="0"/>
        <w:keepLines w:val="0"/>
        <w:widowControl w:val="0"/>
        <w:numPr>
          <w:ilvl w:val="1"/>
          <w:numId w:val="13"/>
        </w:numPr>
        <w:tabs>
          <w:tab w:val="left" w:pos="926"/>
        </w:tabs>
        <w:autoSpaceDE w:val="0"/>
        <w:autoSpaceDN w:val="0"/>
        <w:spacing w:before="0"/>
        <w:ind w:right="139"/>
        <w:jc w:val="both"/>
        <w:rPr>
          <w:rFonts w:ascii="Arial" w:hAnsi="Arial" w:cs="Arial"/>
          <w:b/>
          <w:color w:val="auto"/>
          <w:sz w:val="20"/>
          <w:szCs w:val="20"/>
        </w:rPr>
      </w:pPr>
      <w:bookmarkStart w:id="82" w:name="_TOC_250001"/>
      <w:bookmarkStart w:id="83" w:name="_Toc8375291"/>
      <w:r w:rsidRPr="00DE4D77">
        <w:rPr>
          <w:rFonts w:ascii="Arial" w:hAnsi="Arial" w:cs="Arial"/>
          <w:b/>
          <w:color w:val="auto"/>
          <w:sz w:val="20"/>
          <w:szCs w:val="20"/>
        </w:rPr>
        <w:t>Zavarovanje za dobro izvedbo pogodbenih</w:t>
      </w:r>
      <w:r w:rsidRPr="00DE4D77">
        <w:rPr>
          <w:rFonts w:ascii="Arial" w:hAnsi="Arial" w:cs="Arial"/>
          <w:b/>
          <w:color w:val="auto"/>
          <w:spacing w:val="-12"/>
          <w:sz w:val="20"/>
          <w:szCs w:val="20"/>
        </w:rPr>
        <w:t xml:space="preserve"> </w:t>
      </w:r>
      <w:bookmarkEnd w:id="82"/>
      <w:r w:rsidRPr="00DE4D77">
        <w:rPr>
          <w:rFonts w:ascii="Arial" w:hAnsi="Arial" w:cs="Arial"/>
          <w:b/>
          <w:color w:val="auto"/>
          <w:sz w:val="20"/>
          <w:szCs w:val="20"/>
        </w:rPr>
        <w:t>obveznosti</w:t>
      </w:r>
      <w:bookmarkEnd w:id="83"/>
    </w:p>
    <w:p w:rsidR="00DE4D77" w:rsidRPr="002F113D" w:rsidRDefault="00DE4D77" w:rsidP="00DE4D77">
      <w:pPr>
        <w:pStyle w:val="Telobesedila"/>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 xml:space="preserve">Izbrani ponudnik bo moral ob podpisu pogodbe oziroma najkasneje v roku </w:t>
      </w:r>
      <w:r w:rsidR="0024122E">
        <w:rPr>
          <w:rFonts w:ascii="Arial" w:hAnsi="Arial" w:cs="Arial"/>
          <w:sz w:val="20"/>
          <w:szCs w:val="20"/>
        </w:rPr>
        <w:t>10</w:t>
      </w:r>
      <w:r w:rsidRPr="002F113D">
        <w:rPr>
          <w:rFonts w:ascii="Arial" w:hAnsi="Arial" w:cs="Arial"/>
          <w:sz w:val="20"/>
          <w:szCs w:val="20"/>
        </w:rPr>
        <w:t xml:space="preserve"> (</w:t>
      </w:r>
      <w:r w:rsidR="0024122E">
        <w:rPr>
          <w:rFonts w:ascii="Arial" w:hAnsi="Arial" w:cs="Arial"/>
          <w:sz w:val="20"/>
          <w:szCs w:val="20"/>
        </w:rPr>
        <w:t>deset</w:t>
      </w:r>
      <w:r w:rsidRPr="002F113D">
        <w:rPr>
          <w:rFonts w:ascii="Arial" w:hAnsi="Arial" w:cs="Arial"/>
          <w:sz w:val="20"/>
          <w:szCs w:val="20"/>
        </w:rPr>
        <w:t xml:space="preserve">) delovnih </w:t>
      </w:r>
      <w:r w:rsidRPr="002F113D">
        <w:rPr>
          <w:rFonts w:ascii="Arial" w:hAnsi="Arial" w:cs="Arial"/>
          <w:spacing w:val="-3"/>
          <w:sz w:val="20"/>
          <w:szCs w:val="20"/>
        </w:rPr>
        <w:t xml:space="preserve">dni </w:t>
      </w:r>
      <w:r w:rsidRPr="002F113D">
        <w:rPr>
          <w:rFonts w:ascii="Arial" w:hAnsi="Arial" w:cs="Arial"/>
          <w:sz w:val="20"/>
          <w:szCs w:val="20"/>
        </w:rPr>
        <w:t>od podpisa te pogodbe naročniku izročiti zavarovanje za dobro izvedbo pogodbenih obveznosti v višini 5 % (petih odstotkov) od skupne pogodbene vrednosti z DDV. Veljavnost zavarovanja mora biti še 60 (šestdeset) dni po izteku obdobja, za katerega se bo sklenila pogodba o izvedbi javnega naročila. Naročnik lahko odpove pogodb</w:t>
      </w:r>
      <w:r>
        <w:rPr>
          <w:rFonts w:ascii="Arial" w:hAnsi="Arial" w:cs="Arial"/>
          <w:sz w:val="20"/>
          <w:szCs w:val="20"/>
        </w:rPr>
        <w:t>o</w:t>
      </w:r>
      <w:r w:rsidRPr="002F113D">
        <w:rPr>
          <w:rFonts w:ascii="Arial" w:hAnsi="Arial" w:cs="Arial"/>
          <w:sz w:val="20"/>
          <w:szCs w:val="20"/>
        </w:rPr>
        <w:t>, če izbrani ponudnik ne bo pravočasno predložil zavarovanja za dobro izvedbo pogodbenih obveznosti.</w:t>
      </w:r>
    </w:p>
    <w:p w:rsidR="00DE4D77" w:rsidRPr="002F113D" w:rsidRDefault="00DE4D77" w:rsidP="00DE4D77">
      <w:pPr>
        <w:pStyle w:val="Telobesedila"/>
        <w:spacing w:before="2"/>
        <w:ind w:right="139"/>
        <w:rPr>
          <w:rFonts w:ascii="Arial" w:hAnsi="Arial" w:cs="Arial"/>
          <w:sz w:val="20"/>
          <w:szCs w:val="20"/>
        </w:rPr>
      </w:pPr>
    </w:p>
    <w:p w:rsidR="00DE4D77" w:rsidRPr="002F113D" w:rsidRDefault="00DE4D77" w:rsidP="00DE4D77">
      <w:pPr>
        <w:pStyle w:val="Telobesedila"/>
        <w:spacing w:before="1"/>
        <w:ind w:right="139"/>
        <w:rPr>
          <w:rFonts w:ascii="Arial" w:hAnsi="Arial" w:cs="Arial"/>
          <w:sz w:val="20"/>
          <w:szCs w:val="20"/>
        </w:rPr>
      </w:pPr>
      <w:r w:rsidRPr="002F113D">
        <w:rPr>
          <w:rFonts w:ascii="Arial" w:hAnsi="Arial" w:cs="Arial"/>
          <w:sz w:val="20"/>
          <w:szCs w:val="20"/>
        </w:rPr>
        <w:t>Naročnik bo unovčil zavarovanje za dobro izvedbo pogodbenih obveznosti:</w:t>
      </w:r>
    </w:p>
    <w:p w:rsidR="00DE4D77" w:rsidRPr="002F113D" w:rsidRDefault="00DE4D77" w:rsidP="00A76F58">
      <w:pPr>
        <w:pStyle w:val="Odstavekseznama"/>
        <w:numPr>
          <w:ilvl w:val="0"/>
          <w:numId w:val="11"/>
        </w:numPr>
        <w:rPr>
          <w:sz w:val="20"/>
          <w:szCs w:val="20"/>
        </w:rPr>
      </w:pPr>
      <w:r w:rsidRPr="002F113D">
        <w:rPr>
          <w:sz w:val="20"/>
          <w:szCs w:val="20"/>
        </w:rPr>
        <w:t>če izvajalec ne bo pričel izvajati svojih pogodbenih obveznosti v skladu z določili pogodbe</w:t>
      </w:r>
      <w:r w:rsidRPr="002F113D">
        <w:rPr>
          <w:spacing w:val="-14"/>
          <w:sz w:val="20"/>
          <w:szCs w:val="20"/>
        </w:rPr>
        <w:t xml:space="preserve"> </w:t>
      </w:r>
      <w:r w:rsidRPr="002F113D">
        <w:rPr>
          <w:sz w:val="20"/>
          <w:szCs w:val="20"/>
        </w:rPr>
        <w:t>ali</w:t>
      </w:r>
    </w:p>
    <w:p w:rsidR="00DE4D77" w:rsidRPr="002F113D" w:rsidRDefault="00DE4D77" w:rsidP="00A76F58">
      <w:pPr>
        <w:pStyle w:val="Odstavekseznama"/>
        <w:numPr>
          <w:ilvl w:val="0"/>
          <w:numId w:val="11"/>
        </w:numPr>
        <w:rPr>
          <w:sz w:val="20"/>
          <w:szCs w:val="20"/>
        </w:rPr>
      </w:pPr>
      <w:r w:rsidRPr="002F113D">
        <w:rPr>
          <w:sz w:val="20"/>
          <w:szCs w:val="20"/>
        </w:rPr>
        <w:t>če izvajalec ne bo izpolnil svojih pogodbenih obveznosti v skladu z določili pogodbe</w:t>
      </w:r>
      <w:r w:rsidRPr="002F113D">
        <w:rPr>
          <w:spacing w:val="5"/>
          <w:sz w:val="20"/>
          <w:szCs w:val="20"/>
        </w:rPr>
        <w:t xml:space="preserve"> </w:t>
      </w:r>
      <w:r w:rsidRPr="002F113D">
        <w:rPr>
          <w:sz w:val="20"/>
          <w:szCs w:val="20"/>
        </w:rPr>
        <w:t>ali</w:t>
      </w:r>
    </w:p>
    <w:p w:rsidR="00DE4D77" w:rsidRPr="002F113D" w:rsidRDefault="00DE4D77" w:rsidP="00A76F58">
      <w:pPr>
        <w:pStyle w:val="Odstavekseznama"/>
        <w:numPr>
          <w:ilvl w:val="0"/>
          <w:numId w:val="11"/>
        </w:numPr>
        <w:rPr>
          <w:sz w:val="20"/>
          <w:szCs w:val="20"/>
        </w:rPr>
      </w:pPr>
      <w:r w:rsidRPr="002F113D">
        <w:rPr>
          <w:sz w:val="20"/>
          <w:szCs w:val="20"/>
        </w:rPr>
        <w:t>če izvajalec ne bo pravočasno izpolnil svojih pogodbenih obveznosti v skladu z določili pogodbe ali</w:t>
      </w:r>
    </w:p>
    <w:p w:rsidR="00DE4D77" w:rsidRPr="002F113D" w:rsidRDefault="00DE4D77" w:rsidP="00A76F58">
      <w:pPr>
        <w:pStyle w:val="Odstavekseznama"/>
        <w:numPr>
          <w:ilvl w:val="0"/>
          <w:numId w:val="11"/>
        </w:numPr>
        <w:rPr>
          <w:sz w:val="20"/>
          <w:szCs w:val="20"/>
        </w:rPr>
      </w:pPr>
      <w:r w:rsidRPr="002F113D">
        <w:rPr>
          <w:sz w:val="20"/>
          <w:szCs w:val="20"/>
        </w:rPr>
        <w:t>če izvajalec ne bo pravilno izpolnil svojih pogodbenih obveznosti v skladu z določili pogodbe</w:t>
      </w:r>
      <w:r w:rsidRPr="002F113D">
        <w:rPr>
          <w:spacing w:val="-11"/>
          <w:sz w:val="20"/>
          <w:szCs w:val="20"/>
        </w:rPr>
        <w:t xml:space="preserve"> </w:t>
      </w:r>
      <w:r w:rsidRPr="002F113D">
        <w:rPr>
          <w:sz w:val="20"/>
          <w:szCs w:val="20"/>
        </w:rPr>
        <w:t>ali</w:t>
      </w:r>
    </w:p>
    <w:p w:rsidR="00DE4D77" w:rsidRPr="002F113D" w:rsidRDefault="00DE4D77" w:rsidP="00A76F58">
      <w:pPr>
        <w:pStyle w:val="Odstavekseznama"/>
        <w:numPr>
          <w:ilvl w:val="0"/>
          <w:numId w:val="11"/>
        </w:numPr>
        <w:rPr>
          <w:sz w:val="20"/>
          <w:szCs w:val="20"/>
        </w:rPr>
      </w:pPr>
      <w:r w:rsidRPr="002F113D">
        <w:rPr>
          <w:sz w:val="20"/>
          <w:szCs w:val="20"/>
        </w:rPr>
        <w:t>če bo izvajalec prenehal izpolnjevati svoje pogodbene obveznosti.</w:t>
      </w:r>
    </w:p>
    <w:p w:rsidR="00DE4D77" w:rsidRPr="002F113D" w:rsidRDefault="00DE4D77" w:rsidP="00DE4D77">
      <w:pPr>
        <w:rPr>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Ponudnik bo moral naročniku ob morebitni unovčitvi zavarovanja predložiti naročniku novo zavarovanje za dobro izvedbo pogodbenih obveznosti, v enaki višini in z enako končno veljavnostjo, kot prvotno zavarovanje, v roku desetih delovnih dni od unovčenja.</w:t>
      </w:r>
    </w:p>
    <w:p w:rsidR="00DE4D77" w:rsidRPr="002F113D" w:rsidRDefault="00DE4D77" w:rsidP="00DE4D77">
      <w:pPr>
        <w:pStyle w:val="Telobesedila"/>
        <w:spacing w:before="8"/>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Če se bodo med trajanjem pogodbe spremenili roki za izvedbo posla in količina, bo moral izvajalec temu ustrezno spremeniti tudi zavarovanje oziroma podaljšati njegovo veljavnost.</w:t>
      </w:r>
    </w:p>
    <w:p w:rsidR="00DE4D77" w:rsidRPr="002F113D" w:rsidRDefault="00DE4D77" w:rsidP="00DE4D77">
      <w:pPr>
        <w:pStyle w:val="Telobesedila"/>
        <w:ind w:right="139"/>
        <w:rPr>
          <w:rFonts w:ascii="Arial" w:hAnsi="Arial" w:cs="Arial"/>
          <w:sz w:val="20"/>
          <w:szCs w:val="20"/>
        </w:rPr>
      </w:pPr>
    </w:p>
    <w:p w:rsidR="00DE4D77" w:rsidRPr="002F113D" w:rsidRDefault="00DE4D77" w:rsidP="00A76F58">
      <w:pPr>
        <w:pStyle w:val="Naslov2"/>
        <w:keepNext w:val="0"/>
        <w:widowControl w:val="0"/>
        <w:numPr>
          <w:ilvl w:val="0"/>
          <w:numId w:val="9"/>
        </w:numPr>
        <w:tabs>
          <w:tab w:val="left" w:pos="576"/>
        </w:tabs>
        <w:autoSpaceDE w:val="0"/>
        <w:autoSpaceDN w:val="0"/>
        <w:spacing w:before="135" w:after="0"/>
        <w:ind w:right="139"/>
        <w:jc w:val="both"/>
        <w:rPr>
          <w:i w:val="0"/>
          <w:sz w:val="20"/>
          <w:szCs w:val="20"/>
        </w:rPr>
      </w:pPr>
      <w:bookmarkStart w:id="84" w:name="_TOC_250000"/>
      <w:bookmarkStart w:id="85" w:name="_Toc8375292"/>
      <w:r w:rsidRPr="002F113D">
        <w:rPr>
          <w:i w:val="0"/>
          <w:sz w:val="20"/>
          <w:szCs w:val="20"/>
        </w:rPr>
        <w:t xml:space="preserve">PRAVNO </w:t>
      </w:r>
      <w:bookmarkEnd w:id="84"/>
      <w:r w:rsidRPr="002F113D">
        <w:rPr>
          <w:i w:val="0"/>
          <w:sz w:val="20"/>
          <w:szCs w:val="20"/>
        </w:rPr>
        <w:t>VARSTVO</w:t>
      </w:r>
      <w:bookmarkEnd w:id="85"/>
    </w:p>
    <w:p w:rsidR="00DE4D77" w:rsidRPr="002F113D" w:rsidRDefault="00DE4D77" w:rsidP="00DE4D77">
      <w:pPr>
        <w:pStyle w:val="Telobesedila"/>
        <w:spacing w:before="5"/>
        <w:ind w:right="139"/>
        <w:rPr>
          <w:rFonts w:ascii="Arial" w:hAnsi="Arial" w:cs="Arial"/>
          <w:b/>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Zahtevek za revizijo, ki se nanaša na vsebino objave in/ali razpisno dokumentacijo, se, razen v primeru iz drugega odstavka 25. člena Zakona o pravnem varstvu v postopkih javnega naročanja (Uradni list RS, št. 43/11 in 60/11-ZTP-D, 63/13, 90/14-ZDU-1I in 60/17),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DE4D77" w:rsidRPr="002F113D" w:rsidRDefault="00DE4D77" w:rsidP="00DE4D77">
      <w:pPr>
        <w:pStyle w:val="Telobesedila"/>
        <w:spacing w:before="10"/>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r w:rsidRPr="002F113D">
        <w:rPr>
          <w:rFonts w:ascii="Arial" w:hAnsi="Arial" w:cs="Arial"/>
          <w:sz w:val="20"/>
          <w:szCs w:val="20"/>
        </w:rPr>
        <w:t>Takso v višini 2.000,00 EUR mora vlagatelj plačati na transakcijski račun Ministrstva za finance, številka SI56 0110 0100 0358 802, odprt pri Banki Slovenije, Slovenska 35, 1505 Ljubljana, Slovenija, SWIFT KODA: BSLJSI2X; IBAN:SI56011001000358802 – referenca: 11 16110-7111290- 00012718, taksa za postopek revizije javnega naročanja. Zahtevek mora biti vložen pri Ministrstvu za javno upravo, Tržaška cesta 21, 1000 Ljubljana, in sicer neposredno na ta naslov, po pošti priporočeno ali po pošti priporočeno s povratnico.</w:t>
      </w: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pStyle w:val="Telobesedila"/>
        <w:ind w:right="139"/>
        <w:rPr>
          <w:rFonts w:ascii="Arial" w:hAnsi="Arial" w:cs="Arial"/>
          <w:sz w:val="20"/>
          <w:szCs w:val="20"/>
        </w:rPr>
      </w:pPr>
    </w:p>
    <w:p w:rsidR="00DE4D77" w:rsidRPr="002F113D" w:rsidRDefault="00DE4D77" w:rsidP="00DE4D77">
      <w:pPr>
        <w:tabs>
          <w:tab w:val="left" w:pos="1083"/>
        </w:tabs>
        <w:ind w:right="139"/>
        <w:jc w:val="both"/>
        <w:rPr>
          <w:rFonts w:cs="Arial"/>
          <w:sz w:val="20"/>
          <w:szCs w:val="20"/>
        </w:rPr>
      </w:pP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t>Anton ZAKRAJŠEK</w:t>
      </w:r>
      <w:r w:rsidR="00AB7B5A">
        <w:rPr>
          <w:rFonts w:cs="Arial"/>
          <w:sz w:val="20"/>
          <w:szCs w:val="20"/>
        </w:rPr>
        <w:t>, l.r.</w:t>
      </w:r>
      <w:bookmarkStart w:id="86" w:name="_GoBack"/>
      <w:bookmarkEnd w:id="86"/>
    </w:p>
    <w:p w:rsidR="00DE4D77" w:rsidRPr="002F113D" w:rsidRDefault="00DE4D77" w:rsidP="00DE4D77">
      <w:pPr>
        <w:tabs>
          <w:tab w:val="left" w:pos="1083"/>
        </w:tabs>
        <w:ind w:right="139"/>
        <w:jc w:val="both"/>
        <w:rPr>
          <w:rFonts w:cs="Arial"/>
          <w:sz w:val="20"/>
          <w:szCs w:val="20"/>
        </w:rPr>
      </w:pP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r>
      <w:r w:rsidRPr="002F113D">
        <w:rPr>
          <w:rFonts w:cs="Arial"/>
          <w:sz w:val="20"/>
          <w:szCs w:val="20"/>
        </w:rPr>
        <w:tab/>
        <w:t xml:space="preserve">        direktor</w:t>
      </w:r>
    </w:p>
    <w:p w:rsidR="00DE4D77" w:rsidRPr="002F113D" w:rsidRDefault="00DE4D77" w:rsidP="00DE4D77">
      <w:pPr>
        <w:tabs>
          <w:tab w:val="left" w:pos="1083"/>
        </w:tabs>
        <w:ind w:right="139"/>
        <w:jc w:val="both"/>
        <w:rPr>
          <w:rFonts w:cs="Arial"/>
          <w:sz w:val="20"/>
          <w:szCs w:val="20"/>
        </w:rPr>
      </w:pPr>
    </w:p>
    <w:p w:rsidR="00C8173B" w:rsidRPr="008B12A9" w:rsidRDefault="00C8173B" w:rsidP="00C8173B">
      <w:pPr>
        <w:tabs>
          <w:tab w:val="left" w:pos="1083"/>
        </w:tabs>
        <w:jc w:val="both"/>
        <w:rPr>
          <w:rFonts w:cs="Arial"/>
          <w:color w:val="000000"/>
          <w:sz w:val="20"/>
          <w:szCs w:val="20"/>
        </w:rPr>
      </w:pPr>
    </w:p>
    <w:sectPr w:rsidR="00C8173B" w:rsidRPr="008B12A9" w:rsidSect="00001218">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125" w:rsidRDefault="00295125">
      <w:r>
        <w:separator/>
      </w:r>
    </w:p>
  </w:endnote>
  <w:endnote w:type="continuationSeparator" w:id="0">
    <w:p w:rsidR="00295125" w:rsidRDefault="0029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125" w:rsidRPr="00001218" w:rsidRDefault="00295125" w:rsidP="00001218">
    <w:pPr>
      <w:pStyle w:val="Noga"/>
      <w:pBdr>
        <w:top w:val="single" w:sz="4" w:space="1" w:color="auto"/>
      </w:pBdr>
      <w:rPr>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36"/>
      <w:gridCol w:w="4496"/>
    </w:tblGrid>
    <w:tr w:rsidR="00295125" w:rsidRPr="003A0D5D" w:rsidTr="003A0D5D">
      <w:tc>
        <w:tcPr>
          <w:tcW w:w="4605" w:type="dxa"/>
        </w:tcPr>
        <w:p w:rsidR="00295125" w:rsidRPr="003A0D5D" w:rsidRDefault="00295125" w:rsidP="006F758E">
          <w:pPr>
            <w:rPr>
              <w:color w:val="000000"/>
            </w:rPr>
          </w:pPr>
          <w:r>
            <w:rPr>
              <w:noProof/>
            </w:rPr>
            <w:drawing>
              <wp:inline distT="0" distB="0" distL="0" distR="0">
                <wp:extent cx="1028700" cy="485775"/>
                <wp:effectExtent l="19050" t="0" r="0"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028700" cy="485775"/>
                        </a:xfrm>
                        <a:prstGeom prst="rect">
                          <a:avLst/>
                        </a:prstGeom>
                        <a:noFill/>
                        <a:ln w="9525">
                          <a:noFill/>
                          <a:miter lim="800000"/>
                          <a:headEnd/>
                          <a:tailEnd/>
                        </a:ln>
                      </pic:spPr>
                    </pic:pic>
                  </a:graphicData>
                </a:graphic>
              </wp:inline>
            </w:drawing>
          </w:r>
        </w:p>
      </w:tc>
      <w:tc>
        <w:tcPr>
          <w:tcW w:w="4605" w:type="dxa"/>
        </w:tcPr>
        <w:p w:rsidR="00295125" w:rsidRPr="003A0D5D" w:rsidRDefault="00295125" w:rsidP="00DE4D77">
          <w:pPr>
            <w:pStyle w:val="Noga"/>
            <w:jc w:val="right"/>
            <w:rPr>
              <w:color w:val="000000"/>
            </w:rPr>
          </w:pPr>
          <w:r w:rsidRPr="00DE4D77">
            <w:rPr>
              <w:rStyle w:val="tevilkastrani"/>
              <w:noProof/>
              <w:sz w:val="20"/>
              <w:szCs w:val="20"/>
            </w:rPr>
            <w:fldChar w:fldCharType="begin"/>
          </w:r>
          <w:r w:rsidRPr="00DE4D77">
            <w:rPr>
              <w:rStyle w:val="tevilkastrani"/>
              <w:noProof/>
              <w:sz w:val="20"/>
              <w:szCs w:val="20"/>
            </w:rPr>
            <w:instrText xml:space="preserve"> PAGE </w:instrText>
          </w:r>
          <w:r w:rsidRPr="00DE4D77">
            <w:rPr>
              <w:rStyle w:val="tevilkastrani"/>
              <w:noProof/>
              <w:sz w:val="20"/>
              <w:szCs w:val="20"/>
            </w:rPr>
            <w:fldChar w:fldCharType="separate"/>
          </w:r>
          <w:r w:rsidRPr="00DE4D77">
            <w:rPr>
              <w:rStyle w:val="tevilkastrani"/>
              <w:noProof/>
              <w:sz w:val="20"/>
              <w:szCs w:val="20"/>
            </w:rPr>
            <w:t>1</w:t>
          </w:r>
          <w:r w:rsidRPr="00DE4D77">
            <w:rPr>
              <w:rStyle w:val="tevilkastrani"/>
              <w:noProof/>
              <w:sz w:val="20"/>
              <w:szCs w:val="20"/>
            </w:rPr>
            <w:fldChar w:fldCharType="end"/>
          </w:r>
          <w:r w:rsidRPr="00DE4D77">
            <w:rPr>
              <w:rStyle w:val="tevilkastrani"/>
              <w:noProof/>
              <w:sz w:val="20"/>
              <w:szCs w:val="20"/>
            </w:rPr>
            <w:t xml:space="preserve"> / </w:t>
          </w:r>
          <w:r w:rsidRPr="00DE4D77">
            <w:rPr>
              <w:rStyle w:val="tevilkastrani"/>
              <w:noProof/>
              <w:sz w:val="20"/>
              <w:szCs w:val="20"/>
            </w:rPr>
            <w:fldChar w:fldCharType="begin"/>
          </w:r>
          <w:r w:rsidRPr="00DE4D77">
            <w:rPr>
              <w:rStyle w:val="tevilkastrani"/>
              <w:noProof/>
              <w:sz w:val="20"/>
              <w:szCs w:val="20"/>
            </w:rPr>
            <w:instrText xml:space="preserve"> NUMPAGES </w:instrText>
          </w:r>
          <w:r w:rsidRPr="00DE4D77">
            <w:rPr>
              <w:rStyle w:val="tevilkastrani"/>
              <w:noProof/>
              <w:sz w:val="20"/>
              <w:szCs w:val="20"/>
            </w:rPr>
            <w:fldChar w:fldCharType="separate"/>
          </w:r>
          <w:r w:rsidRPr="00DE4D77">
            <w:rPr>
              <w:rStyle w:val="tevilkastrani"/>
              <w:noProof/>
              <w:sz w:val="20"/>
              <w:szCs w:val="20"/>
            </w:rPr>
            <w:t>1</w:t>
          </w:r>
          <w:r w:rsidRPr="00DE4D77">
            <w:rPr>
              <w:rStyle w:val="tevilkastrani"/>
              <w:noProof/>
              <w:sz w:val="20"/>
              <w:szCs w:val="20"/>
            </w:rPr>
            <w:fldChar w:fldCharType="end"/>
          </w:r>
        </w:p>
      </w:tc>
    </w:tr>
  </w:tbl>
  <w:p w:rsidR="00295125" w:rsidRPr="00001218" w:rsidRDefault="00295125">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125" w:rsidRDefault="00295125">
      <w:r>
        <w:separator/>
      </w:r>
    </w:p>
  </w:footnote>
  <w:footnote w:type="continuationSeparator" w:id="0">
    <w:p w:rsidR="00295125" w:rsidRDefault="0029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560"/>
      <w:gridCol w:w="3649"/>
    </w:tblGrid>
    <w:tr w:rsidR="00295125" w:rsidRPr="003A0D5D" w:rsidTr="003A0D5D">
      <w:tc>
        <w:tcPr>
          <w:tcW w:w="4039" w:type="dxa"/>
        </w:tcPr>
        <w:p w:rsidR="00295125" w:rsidRPr="003A0D5D" w:rsidRDefault="00295125" w:rsidP="003A0D5D">
          <w:pPr>
            <w:ind w:right="6"/>
            <w:jc w:val="both"/>
            <w:rPr>
              <w:color w:val="000000"/>
              <w:spacing w:val="-2"/>
            </w:rPr>
          </w:pPr>
          <w:r w:rsidRPr="003A0D5D">
            <w:rPr>
              <w:b/>
              <w:color w:val="000000"/>
            </w:rPr>
            <w:t>ZAVOD REPUBLIKE SLOVENIJE</w:t>
          </w:r>
          <w:r w:rsidRPr="003A0D5D">
            <w:rPr>
              <w:b/>
              <w:color w:val="000000"/>
            </w:rPr>
            <w:br/>
          </w:r>
          <w:r w:rsidRPr="003A0D5D">
            <w:rPr>
              <w:b/>
              <w:color w:val="000000"/>
              <w:spacing w:val="34"/>
            </w:rPr>
            <w:t>ZA BLAGOVNE REZERVE</w:t>
          </w:r>
          <w:r w:rsidRPr="003A0D5D">
            <w:rPr>
              <w:b/>
              <w:color w:val="000000"/>
              <w:spacing w:val="34"/>
            </w:rPr>
            <w:br/>
          </w:r>
          <w:r w:rsidRPr="003A0D5D">
            <w:rPr>
              <w:color w:val="000000"/>
              <w:spacing w:val="34"/>
              <w:sz w:val="2"/>
              <w:szCs w:val="2"/>
            </w:rPr>
            <w:br/>
          </w:r>
          <w:r w:rsidRPr="003A0D5D">
            <w:rPr>
              <w:color w:val="000000"/>
              <w:spacing w:val="-2"/>
            </w:rPr>
            <w:t>Dunajska cesta 106</w:t>
          </w:r>
        </w:p>
        <w:p w:rsidR="00295125" w:rsidRPr="003A0D5D" w:rsidRDefault="00295125" w:rsidP="003A0D5D">
          <w:pPr>
            <w:jc w:val="both"/>
            <w:rPr>
              <w:color w:val="000000"/>
              <w:spacing w:val="-2"/>
            </w:rPr>
          </w:pPr>
          <w:r w:rsidRPr="003A0D5D">
            <w:rPr>
              <w:color w:val="000000"/>
              <w:spacing w:val="-2"/>
            </w:rPr>
            <w:t>1000 LJUBLJANA</w:t>
          </w:r>
        </w:p>
      </w:tc>
      <w:tc>
        <w:tcPr>
          <w:tcW w:w="1560" w:type="dxa"/>
        </w:tcPr>
        <w:p w:rsidR="00295125" w:rsidRPr="003A0D5D" w:rsidRDefault="00295125" w:rsidP="003A0D5D">
          <w:pPr>
            <w:jc w:val="center"/>
            <w:rPr>
              <w:color w:val="000000"/>
            </w:rPr>
          </w:pPr>
          <w:r>
            <w:rPr>
              <w:noProof/>
              <w:color w:val="000000"/>
            </w:rPr>
            <w:drawing>
              <wp:inline distT="0" distB="0" distL="0" distR="0">
                <wp:extent cx="619125" cy="714375"/>
                <wp:effectExtent l="19050" t="0" r="9525" b="0"/>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srcRect/>
                        <a:stretch>
                          <a:fillRect/>
                        </a:stretch>
                      </pic:blipFill>
                      <pic:spPr bwMode="auto">
                        <a:xfrm>
                          <a:off x="0" y="0"/>
                          <a:ext cx="619125" cy="714375"/>
                        </a:xfrm>
                        <a:prstGeom prst="rect">
                          <a:avLst/>
                        </a:prstGeom>
                        <a:noFill/>
                        <a:ln w="9525">
                          <a:noFill/>
                          <a:miter lim="800000"/>
                          <a:headEnd/>
                          <a:tailEnd/>
                        </a:ln>
                      </pic:spPr>
                    </pic:pic>
                  </a:graphicData>
                </a:graphic>
              </wp:inline>
            </w:drawing>
          </w:r>
        </w:p>
      </w:tc>
      <w:tc>
        <w:tcPr>
          <w:tcW w:w="3649" w:type="dxa"/>
        </w:tcPr>
        <w:p w:rsidR="00295125" w:rsidRPr="003A0D5D" w:rsidRDefault="00295125" w:rsidP="003A0D5D">
          <w:pPr>
            <w:pStyle w:val="Noga"/>
            <w:tabs>
              <w:tab w:val="clear" w:pos="4536"/>
              <w:tab w:val="clear" w:pos="9072"/>
              <w:tab w:val="right" w:pos="3426"/>
            </w:tabs>
            <w:ind w:left="1488"/>
            <w:jc w:val="both"/>
            <w:rPr>
              <w:color w:val="000000"/>
              <w:spacing w:val="-8"/>
              <w:sz w:val="20"/>
              <w:szCs w:val="20"/>
            </w:rPr>
          </w:pPr>
          <w:r w:rsidRPr="003A0D5D">
            <w:rPr>
              <w:color w:val="000000"/>
              <w:sz w:val="20"/>
              <w:szCs w:val="20"/>
            </w:rPr>
            <w:t>T:</w:t>
          </w:r>
          <w:r w:rsidRPr="003A0D5D">
            <w:rPr>
              <w:color w:val="000000"/>
              <w:sz w:val="20"/>
              <w:szCs w:val="20"/>
            </w:rPr>
            <w:tab/>
          </w:r>
          <w:r w:rsidRPr="003A0D5D">
            <w:rPr>
              <w:color w:val="000000"/>
              <w:spacing w:val="-8"/>
              <w:sz w:val="20"/>
              <w:szCs w:val="20"/>
            </w:rPr>
            <w:t>+386 (0) 1 589 73 00</w:t>
          </w:r>
        </w:p>
        <w:p w:rsidR="00295125" w:rsidRPr="003A0D5D" w:rsidRDefault="00295125" w:rsidP="003A0D5D">
          <w:pPr>
            <w:pStyle w:val="Noga"/>
            <w:tabs>
              <w:tab w:val="clear" w:pos="4536"/>
              <w:tab w:val="clear" w:pos="9072"/>
              <w:tab w:val="right" w:pos="3426"/>
            </w:tabs>
            <w:ind w:left="1488"/>
            <w:jc w:val="both"/>
            <w:rPr>
              <w:color w:val="000000"/>
              <w:spacing w:val="-8"/>
              <w:sz w:val="20"/>
              <w:szCs w:val="20"/>
            </w:rPr>
          </w:pPr>
          <w:r w:rsidRPr="003A0D5D">
            <w:rPr>
              <w:color w:val="000000"/>
              <w:sz w:val="20"/>
              <w:szCs w:val="20"/>
            </w:rPr>
            <w:t>F:</w:t>
          </w:r>
          <w:r w:rsidRPr="003A0D5D">
            <w:rPr>
              <w:color w:val="000000"/>
              <w:sz w:val="20"/>
              <w:szCs w:val="20"/>
            </w:rPr>
            <w:tab/>
          </w:r>
          <w:r w:rsidRPr="003A0D5D">
            <w:rPr>
              <w:color w:val="000000"/>
              <w:spacing w:val="-8"/>
              <w:sz w:val="20"/>
              <w:szCs w:val="20"/>
            </w:rPr>
            <w:t>+386 (0) 1 589 73 47</w:t>
          </w:r>
        </w:p>
        <w:p w:rsidR="00295125" w:rsidRPr="003A0D5D" w:rsidRDefault="00295125" w:rsidP="003A0D5D">
          <w:pPr>
            <w:pStyle w:val="Noga"/>
            <w:tabs>
              <w:tab w:val="clear" w:pos="4536"/>
              <w:tab w:val="clear" w:pos="9072"/>
              <w:tab w:val="right" w:pos="3426"/>
            </w:tabs>
            <w:ind w:left="1488"/>
            <w:jc w:val="both"/>
            <w:rPr>
              <w:color w:val="000000"/>
              <w:sz w:val="20"/>
              <w:szCs w:val="20"/>
            </w:rPr>
          </w:pPr>
          <w:r w:rsidRPr="003A0D5D">
            <w:rPr>
              <w:color w:val="000000"/>
              <w:sz w:val="20"/>
              <w:szCs w:val="20"/>
            </w:rPr>
            <w:t>E:</w:t>
          </w:r>
          <w:r w:rsidRPr="003A0D5D">
            <w:rPr>
              <w:color w:val="000000"/>
              <w:sz w:val="20"/>
              <w:szCs w:val="20"/>
            </w:rPr>
            <w:tab/>
          </w:r>
          <w:hyperlink r:id="rId2" w:history="1">
            <w:r w:rsidRPr="00564943">
              <w:rPr>
                <w:rStyle w:val="Hiperpovezava"/>
                <w:sz w:val="20"/>
                <w:szCs w:val="20"/>
              </w:rPr>
              <w:t>info@dbr.si</w:t>
            </w:r>
          </w:hyperlink>
        </w:p>
        <w:p w:rsidR="00295125" w:rsidRPr="003A0D5D" w:rsidRDefault="00295125" w:rsidP="003A0D5D">
          <w:pPr>
            <w:tabs>
              <w:tab w:val="right" w:pos="3426"/>
            </w:tabs>
            <w:ind w:left="1488"/>
            <w:jc w:val="both"/>
            <w:rPr>
              <w:color w:val="000000"/>
              <w:sz w:val="20"/>
              <w:szCs w:val="20"/>
            </w:rPr>
          </w:pPr>
          <w:r w:rsidRPr="003A0D5D">
            <w:rPr>
              <w:color w:val="000000"/>
              <w:sz w:val="20"/>
              <w:szCs w:val="20"/>
            </w:rPr>
            <w:t>H:</w:t>
          </w:r>
          <w:r w:rsidRPr="003A0D5D">
            <w:rPr>
              <w:color w:val="000000"/>
              <w:sz w:val="20"/>
              <w:szCs w:val="20"/>
            </w:rPr>
            <w:tab/>
          </w:r>
          <w:hyperlink r:id="rId3" w:history="1">
            <w:r w:rsidRPr="00564943">
              <w:rPr>
                <w:rStyle w:val="Hiperpovezava"/>
                <w:sz w:val="20"/>
                <w:szCs w:val="20"/>
              </w:rPr>
              <w:t>www.dbr.si</w:t>
            </w:r>
          </w:hyperlink>
        </w:p>
      </w:tc>
    </w:tr>
    <w:tr w:rsidR="00295125" w:rsidRPr="003A0D5D" w:rsidTr="003A0D5D">
      <w:tc>
        <w:tcPr>
          <w:tcW w:w="9248" w:type="dxa"/>
          <w:gridSpan w:val="3"/>
          <w:tcBorders>
            <w:bottom w:val="single" w:sz="4" w:space="0" w:color="auto"/>
          </w:tcBorders>
        </w:tcPr>
        <w:p w:rsidR="00295125" w:rsidRPr="003A0D5D" w:rsidRDefault="00295125" w:rsidP="003A0D5D">
          <w:pPr>
            <w:tabs>
              <w:tab w:val="left" w:pos="1653"/>
            </w:tabs>
            <w:jc w:val="center"/>
            <w:rPr>
              <w:color w:val="000000"/>
              <w:sz w:val="18"/>
              <w:szCs w:val="18"/>
            </w:rPr>
          </w:pPr>
        </w:p>
      </w:tc>
    </w:tr>
  </w:tbl>
  <w:p w:rsidR="00295125" w:rsidRPr="004801D0" w:rsidRDefault="00295125" w:rsidP="00A76EF1">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70D92"/>
    <w:multiLevelType w:val="multilevel"/>
    <w:tmpl w:val="124A1354"/>
    <w:lvl w:ilvl="0">
      <w:start w:val="9"/>
      <w:numFmt w:val="decimal"/>
      <w:lvlText w:val="%1"/>
      <w:lvlJc w:val="left"/>
      <w:pPr>
        <w:ind w:left="925" w:hanging="706"/>
      </w:pPr>
      <w:rPr>
        <w:rFonts w:hint="default"/>
      </w:rPr>
    </w:lvl>
    <w:lvl w:ilvl="1">
      <w:start w:val="1"/>
      <w:numFmt w:val="decimal"/>
      <w:lvlText w:val="%1.%2"/>
      <w:lvlJc w:val="left"/>
      <w:pPr>
        <w:ind w:left="925" w:hanging="706"/>
      </w:pPr>
      <w:rPr>
        <w:rFonts w:hint="default"/>
      </w:rPr>
    </w:lvl>
    <w:lvl w:ilvl="2">
      <w:start w:val="1"/>
      <w:numFmt w:val="decimal"/>
      <w:lvlText w:val="%1.%2.%3"/>
      <w:lvlJc w:val="left"/>
      <w:pPr>
        <w:ind w:left="925" w:hanging="706"/>
      </w:pPr>
      <w:rPr>
        <w:rFonts w:hint="default"/>
        <w:b/>
        <w:bCs/>
        <w:i w:val="0"/>
        <w:spacing w:val="-2"/>
        <w:w w:val="100"/>
      </w:rPr>
    </w:lvl>
    <w:lvl w:ilvl="3">
      <w:numFmt w:val="bullet"/>
      <w:lvlText w:val="•"/>
      <w:lvlJc w:val="left"/>
      <w:pPr>
        <w:ind w:left="3813" w:hanging="706"/>
      </w:pPr>
      <w:rPr>
        <w:rFonts w:hint="default"/>
      </w:rPr>
    </w:lvl>
    <w:lvl w:ilvl="4">
      <w:numFmt w:val="bullet"/>
      <w:lvlText w:val="•"/>
      <w:lvlJc w:val="left"/>
      <w:pPr>
        <w:ind w:left="4778" w:hanging="706"/>
      </w:pPr>
      <w:rPr>
        <w:rFonts w:hint="default"/>
      </w:rPr>
    </w:lvl>
    <w:lvl w:ilvl="5">
      <w:numFmt w:val="bullet"/>
      <w:lvlText w:val="•"/>
      <w:lvlJc w:val="left"/>
      <w:pPr>
        <w:ind w:left="5742" w:hanging="706"/>
      </w:pPr>
      <w:rPr>
        <w:rFonts w:hint="default"/>
      </w:rPr>
    </w:lvl>
    <w:lvl w:ilvl="6">
      <w:numFmt w:val="bullet"/>
      <w:lvlText w:val="•"/>
      <w:lvlJc w:val="left"/>
      <w:pPr>
        <w:ind w:left="6707" w:hanging="706"/>
      </w:pPr>
      <w:rPr>
        <w:rFonts w:hint="default"/>
      </w:rPr>
    </w:lvl>
    <w:lvl w:ilvl="7">
      <w:numFmt w:val="bullet"/>
      <w:lvlText w:val="•"/>
      <w:lvlJc w:val="left"/>
      <w:pPr>
        <w:ind w:left="7671" w:hanging="706"/>
      </w:pPr>
      <w:rPr>
        <w:rFonts w:hint="default"/>
      </w:rPr>
    </w:lvl>
    <w:lvl w:ilvl="8">
      <w:numFmt w:val="bullet"/>
      <w:lvlText w:val="•"/>
      <w:lvlJc w:val="left"/>
      <w:pPr>
        <w:ind w:left="8636" w:hanging="706"/>
      </w:pPr>
      <w:rPr>
        <w:rFonts w:hint="default"/>
      </w:rPr>
    </w:lvl>
  </w:abstractNum>
  <w:abstractNum w:abstractNumId="1" w15:restartNumberingAfterBreak="0">
    <w:nsid w:val="14F47C76"/>
    <w:multiLevelType w:val="hybridMultilevel"/>
    <w:tmpl w:val="41F0ED62"/>
    <w:lvl w:ilvl="0" w:tplc="9ABA4FF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92705D"/>
    <w:multiLevelType w:val="multilevel"/>
    <w:tmpl w:val="ECF407A0"/>
    <w:lvl w:ilvl="0">
      <w:start w:val="15"/>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2A12D23"/>
    <w:multiLevelType w:val="multilevel"/>
    <w:tmpl w:val="8CAAE1C2"/>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362D50"/>
    <w:multiLevelType w:val="hybridMultilevel"/>
    <w:tmpl w:val="46C4505E"/>
    <w:lvl w:ilvl="0" w:tplc="8FB0D4D2">
      <w:start w:val="1"/>
      <w:numFmt w:val="decimal"/>
      <w:lvlText w:val="%1."/>
      <w:lvlJc w:val="left"/>
      <w:pPr>
        <w:ind w:left="676" w:hanging="456"/>
      </w:pPr>
      <w:rPr>
        <w:rFonts w:ascii="Arial" w:eastAsia="Arial" w:hAnsi="Arial" w:cs="Arial" w:hint="default"/>
        <w:spacing w:val="-2"/>
        <w:w w:val="100"/>
        <w:sz w:val="20"/>
        <w:szCs w:val="20"/>
      </w:rPr>
    </w:lvl>
    <w:lvl w:ilvl="1" w:tplc="186A037C">
      <w:numFmt w:val="bullet"/>
      <w:lvlText w:val="•"/>
      <w:lvlJc w:val="left"/>
      <w:pPr>
        <w:ind w:left="1668" w:hanging="456"/>
      </w:pPr>
      <w:rPr>
        <w:rFonts w:hint="default"/>
      </w:rPr>
    </w:lvl>
    <w:lvl w:ilvl="2" w:tplc="21180688">
      <w:numFmt w:val="bullet"/>
      <w:lvlText w:val="•"/>
      <w:lvlJc w:val="left"/>
      <w:pPr>
        <w:ind w:left="2657" w:hanging="456"/>
      </w:pPr>
      <w:rPr>
        <w:rFonts w:hint="default"/>
      </w:rPr>
    </w:lvl>
    <w:lvl w:ilvl="3" w:tplc="04A211C8">
      <w:numFmt w:val="bullet"/>
      <w:lvlText w:val="•"/>
      <w:lvlJc w:val="left"/>
      <w:pPr>
        <w:ind w:left="3645" w:hanging="456"/>
      </w:pPr>
      <w:rPr>
        <w:rFonts w:hint="default"/>
      </w:rPr>
    </w:lvl>
    <w:lvl w:ilvl="4" w:tplc="6210738E">
      <w:numFmt w:val="bullet"/>
      <w:lvlText w:val="•"/>
      <w:lvlJc w:val="left"/>
      <w:pPr>
        <w:ind w:left="4634" w:hanging="456"/>
      </w:pPr>
      <w:rPr>
        <w:rFonts w:hint="default"/>
      </w:rPr>
    </w:lvl>
    <w:lvl w:ilvl="5" w:tplc="818A2988">
      <w:numFmt w:val="bullet"/>
      <w:lvlText w:val="•"/>
      <w:lvlJc w:val="left"/>
      <w:pPr>
        <w:ind w:left="5622" w:hanging="456"/>
      </w:pPr>
      <w:rPr>
        <w:rFonts w:hint="default"/>
      </w:rPr>
    </w:lvl>
    <w:lvl w:ilvl="6" w:tplc="B5341C20">
      <w:numFmt w:val="bullet"/>
      <w:lvlText w:val="•"/>
      <w:lvlJc w:val="left"/>
      <w:pPr>
        <w:ind w:left="6611" w:hanging="456"/>
      </w:pPr>
      <w:rPr>
        <w:rFonts w:hint="default"/>
      </w:rPr>
    </w:lvl>
    <w:lvl w:ilvl="7" w:tplc="7D4C33CC">
      <w:numFmt w:val="bullet"/>
      <w:lvlText w:val="•"/>
      <w:lvlJc w:val="left"/>
      <w:pPr>
        <w:ind w:left="7599" w:hanging="456"/>
      </w:pPr>
      <w:rPr>
        <w:rFonts w:hint="default"/>
      </w:rPr>
    </w:lvl>
    <w:lvl w:ilvl="8" w:tplc="9BA4591C">
      <w:numFmt w:val="bullet"/>
      <w:lvlText w:val="•"/>
      <w:lvlJc w:val="left"/>
      <w:pPr>
        <w:ind w:left="8588" w:hanging="456"/>
      </w:pPr>
      <w:rPr>
        <w:rFonts w:hint="default"/>
      </w:rPr>
    </w:lvl>
  </w:abstractNum>
  <w:abstractNum w:abstractNumId="5" w15:restartNumberingAfterBreak="0">
    <w:nsid w:val="295D7C52"/>
    <w:multiLevelType w:val="multilevel"/>
    <w:tmpl w:val="16063AAA"/>
    <w:lvl w:ilvl="0">
      <w:start w:val="10"/>
      <w:numFmt w:val="decimal"/>
      <w:lvlText w:val="%1."/>
      <w:lvlJc w:val="left"/>
      <w:pPr>
        <w:ind w:left="575" w:hanging="356"/>
      </w:pPr>
      <w:rPr>
        <w:rFonts w:ascii="Arial" w:eastAsia="Arial" w:hAnsi="Arial" w:cs="Arial" w:hint="default"/>
        <w:b/>
        <w:bCs/>
        <w:i w:val="0"/>
        <w:color w:val="00B050"/>
        <w:spacing w:val="-2"/>
        <w:w w:val="100"/>
        <w:sz w:val="20"/>
        <w:szCs w:val="20"/>
      </w:rPr>
    </w:lvl>
    <w:lvl w:ilvl="1">
      <w:start w:val="1"/>
      <w:numFmt w:val="decimal"/>
      <w:lvlText w:val="%1.%2"/>
      <w:lvlJc w:val="left"/>
      <w:pPr>
        <w:ind w:left="642" w:hanging="500"/>
      </w:pPr>
      <w:rPr>
        <w:rFonts w:ascii="Arial" w:eastAsia="Arial" w:hAnsi="Arial" w:cs="Arial" w:hint="default"/>
        <w:b/>
        <w:bCs/>
        <w:i w:val="0"/>
        <w:spacing w:val="-2"/>
        <w:w w:val="100"/>
        <w:sz w:val="22"/>
        <w:szCs w:val="22"/>
      </w:rPr>
    </w:lvl>
    <w:lvl w:ilvl="2">
      <w:start w:val="1"/>
      <w:numFmt w:val="decimal"/>
      <w:lvlText w:val="%1.%2.%3"/>
      <w:lvlJc w:val="left"/>
      <w:pPr>
        <w:ind w:left="706" w:hanging="706"/>
      </w:pPr>
      <w:rPr>
        <w:rFonts w:ascii="Arial" w:eastAsia="Arial" w:hAnsi="Arial" w:cs="Arial" w:hint="default"/>
        <w:b/>
        <w:bCs/>
        <w:i w:val="0"/>
        <w:spacing w:val="-1"/>
        <w:w w:val="100"/>
        <w:sz w:val="20"/>
        <w:szCs w:val="20"/>
      </w:rPr>
    </w:lvl>
    <w:lvl w:ilvl="3">
      <w:start w:val="1"/>
      <w:numFmt w:val="decimal"/>
      <w:lvlText w:val="%1.%2.%3.%4"/>
      <w:lvlJc w:val="left"/>
      <w:pPr>
        <w:ind w:left="1134" w:hanging="850"/>
      </w:pPr>
      <w:rPr>
        <w:rFonts w:ascii="Arial" w:eastAsia="Arial" w:hAnsi="Arial" w:cs="Arial" w:hint="default"/>
        <w:b/>
        <w:bCs/>
        <w:i w:val="0"/>
        <w:spacing w:val="-1"/>
        <w:w w:val="100"/>
        <w:sz w:val="20"/>
        <w:szCs w:val="20"/>
      </w:rPr>
    </w:lvl>
    <w:lvl w:ilvl="4">
      <w:numFmt w:val="bullet"/>
      <w:lvlText w:val="•"/>
      <w:lvlJc w:val="left"/>
      <w:pPr>
        <w:ind w:left="2555" w:hanging="850"/>
      </w:pPr>
      <w:rPr>
        <w:rFonts w:hint="default"/>
      </w:rPr>
    </w:lvl>
    <w:lvl w:ilvl="5">
      <w:numFmt w:val="bullet"/>
      <w:lvlText w:val="•"/>
      <w:lvlJc w:val="left"/>
      <w:pPr>
        <w:ind w:left="3890" w:hanging="850"/>
      </w:pPr>
      <w:rPr>
        <w:rFonts w:hint="default"/>
      </w:rPr>
    </w:lvl>
    <w:lvl w:ilvl="6">
      <w:numFmt w:val="bullet"/>
      <w:lvlText w:val="•"/>
      <w:lvlJc w:val="left"/>
      <w:pPr>
        <w:ind w:left="5225" w:hanging="850"/>
      </w:pPr>
      <w:rPr>
        <w:rFonts w:hint="default"/>
      </w:rPr>
    </w:lvl>
    <w:lvl w:ilvl="7">
      <w:numFmt w:val="bullet"/>
      <w:lvlText w:val="•"/>
      <w:lvlJc w:val="left"/>
      <w:pPr>
        <w:ind w:left="6560" w:hanging="850"/>
      </w:pPr>
      <w:rPr>
        <w:rFonts w:hint="default"/>
      </w:rPr>
    </w:lvl>
    <w:lvl w:ilvl="8">
      <w:numFmt w:val="bullet"/>
      <w:lvlText w:val="•"/>
      <w:lvlJc w:val="left"/>
      <w:pPr>
        <w:ind w:left="7895" w:hanging="850"/>
      </w:pPr>
      <w:rPr>
        <w:rFonts w:hint="default"/>
      </w:rPr>
    </w:lvl>
  </w:abstractNum>
  <w:abstractNum w:abstractNumId="6" w15:restartNumberingAfterBreak="0">
    <w:nsid w:val="2B0C2354"/>
    <w:multiLevelType w:val="hybridMultilevel"/>
    <w:tmpl w:val="BB5E932A"/>
    <w:lvl w:ilvl="0" w:tplc="17847034">
      <w:start w:val="1"/>
      <w:numFmt w:val="decimal"/>
      <w:lvlText w:val="%1."/>
      <w:lvlJc w:val="left"/>
      <w:pPr>
        <w:ind w:left="503" w:hanging="284"/>
      </w:pPr>
      <w:rPr>
        <w:rFonts w:ascii="Arial" w:eastAsia="Arial" w:hAnsi="Arial" w:cs="Arial" w:hint="default"/>
        <w:b/>
        <w:spacing w:val="-2"/>
        <w:w w:val="100"/>
        <w:sz w:val="20"/>
        <w:szCs w:val="20"/>
      </w:rPr>
    </w:lvl>
    <w:lvl w:ilvl="1" w:tplc="3C6EA666">
      <w:numFmt w:val="bullet"/>
      <w:lvlText w:val="•"/>
      <w:lvlJc w:val="left"/>
      <w:pPr>
        <w:ind w:left="1506" w:hanging="284"/>
      </w:pPr>
      <w:rPr>
        <w:rFonts w:hint="default"/>
      </w:rPr>
    </w:lvl>
    <w:lvl w:ilvl="2" w:tplc="22B622E4">
      <w:numFmt w:val="bullet"/>
      <w:lvlText w:val="•"/>
      <w:lvlJc w:val="left"/>
      <w:pPr>
        <w:ind w:left="2513" w:hanging="284"/>
      </w:pPr>
      <w:rPr>
        <w:rFonts w:hint="default"/>
      </w:rPr>
    </w:lvl>
    <w:lvl w:ilvl="3" w:tplc="CF20B0A6">
      <w:numFmt w:val="bullet"/>
      <w:lvlText w:val="•"/>
      <w:lvlJc w:val="left"/>
      <w:pPr>
        <w:ind w:left="3519" w:hanging="284"/>
      </w:pPr>
      <w:rPr>
        <w:rFonts w:hint="default"/>
      </w:rPr>
    </w:lvl>
    <w:lvl w:ilvl="4" w:tplc="833C2658">
      <w:numFmt w:val="bullet"/>
      <w:lvlText w:val="•"/>
      <w:lvlJc w:val="left"/>
      <w:pPr>
        <w:ind w:left="4526" w:hanging="284"/>
      </w:pPr>
      <w:rPr>
        <w:rFonts w:hint="default"/>
      </w:rPr>
    </w:lvl>
    <w:lvl w:ilvl="5" w:tplc="757811F0">
      <w:numFmt w:val="bullet"/>
      <w:lvlText w:val="•"/>
      <w:lvlJc w:val="left"/>
      <w:pPr>
        <w:ind w:left="5532" w:hanging="284"/>
      </w:pPr>
      <w:rPr>
        <w:rFonts w:hint="default"/>
      </w:rPr>
    </w:lvl>
    <w:lvl w:ilvl="6" w:tplc="66D47070">
      <w:numFmt w:val="bullet"/>
      <w:lvlText w:val="•"/>
      <w:lvlJc w:val="left"/>
      <w:pPr>
        <w:ind w:left="6539" w:hanging="284"/>
      </w:pPr>
      <w:rPr>
        <w:rFonts w:hint="default"/>
      </w:rPr>
    </w:lvl>
    <w:lvl w:ilvl="7" w:tplc="ED64AE80">
      <w:numFmt w:val="bullet"/>
      <w:lvlText w:val="•"/>
      <w:lvlJc w:val="left"/>
      <w:pPr>
        <w:ind w:left="7545" w:hanging="284"/>
      </w:pPr>
      <w:rPr>
        <w:rFonts w:hint="default"/>
      </w:rPr>
    </w:lvl>
    <w:lvl w:ilvl="8" w:tplc="0C6C011E">
      <w:numFmt w:val="bullet"/>
      <w:lvlText w:val="•"/>
      <w:lvlJc w:val="left"/>
      <w:pPr>
        <w:ind w:left="8552" w:hanging="284"/>
      </w:pPr>
      <w:rPr>
        <w:rFonts w:hint="default"/>
      </w:rPr>
    </w:lvl>
  </w:abstractNum>
  <w:abstractNum w:abstractNumId="7" w15:restartNumberingAfterBreak="0">
    <w:nsid w:val="39AF1F0E"/>
    <w:multiLevelType w:val="hybridMultilevel"/>
    <w:tmpl w:val="4C749016"/>
    <w:lvl w:ilvl="0" w:tplc="3F06548C">
      <w:start w:val="1"/>
      <w:numFmt w:val="decimal"/>
      <w:lvlText w:val="%1."/>
      <w:lvlJc w:val="left"/>
      <w:pPr>
        <w:ind w:left="580" w:hanging="360"/>
      </w:pPr>
      <w:rPr>
        <w:rFonts w:ascii="Arial" w:eastAsia="Arial" w:hAnsi="Arial" w:cs="Arial" w:hint="default"/>
        <w:b/>
        <w:spacing w:val="-2"/>
        <w:w w:val="100"/>
        <w:sz w:val="20"/>
        <w:szCs w:val="20"/>
      </w:rPr>
    </w:lvl>
    <w:lvl w:ilvl="1" w:tplc="FBC2ED36">
      <w:numFmt w:val="bullet"/>
      <w:lvlText w:val="•"/>
      <w:lvlJc w:val="left"/>
      <w:pPr>
        <w:ind w:left="1578" w:hanging="360"/>
      </w:pPr>
      <w:rPr>
        <w:rFonts w:hint="default"/>
      </w:rPr>
    </w:lvl>
    <w:lvl w:ilvl="2" w:tplc="C822553C">
      <w:numFmt w:val="bullet"/>
      <w:lvlText w:val="•"/>
      <w:lvlJc w:val="left"/>
      <w:pPr>
        <w:ind w:left="2577" w:hanging="360"/>
      </w:pPr>
      <w:rPr>
        <w:rFonts w:hint="default"/>
      </w:rPr>
    </w:lvl>
    <w:lvl w:ilvl="3" w:tplc="6518A8C0">
      <w:numFmt w:val="bullet"/>
      <w:lvlText w:val="•"/>
      <w:lvlJc w:val="left"/>
      <w:pPr>
        <w:ind w:left="3575" w:hanging="360"/>
      </w:pPr>
      <w:rPr>
        <w:rFonts w:hint="default"/>
      </w:rPr>
    </w:lvl>
    <w:lvl w:ilvl="4" w:tplc="7504900C">
      <w:numFmt w:val="bullet"/>
      <w:lvlText w:val="•"/>
      <w:lvlJc w:val="left"/>
      <w:pPr>
        <w:ind w:left="4574" w:hanging="360"/>
      </w:pPr>
      <w:rPr>
        <w:rFonts w:hint="default"/>
      </w:rPr>
    </w:lvl>
    <w:lvl w:ilvl="5" w:tplc="A0820682">
      <w:numFmt w:val="bullet"/>
      <w:lvlText w:val="•"/>
      <w:lvlJc w:val="left"/>
      <w:pPr>
        <w:ind w:left="5572" w:hanging="360"/>
      </w:pPr>
      <w:rPr>
        <w:rFonts w:hint="default"/>
      </w:rPr>
    </w:lvl>
    <w:lvl w:ilvl="6" w:tplc="FA0A1A66">
      <w:numFmt w:val="bullet"/>
      <w:lvlText w:val="•"/>
      <w:lvlJc w:val="left"/>
      <w:pPr>
        <w:ind w:left="6571" w:hanging="360"/>
      </w:pPr>
      <w:rPr>
        <w:rFonts w:hint="default"/>
      </w:rPr>
    </w:lvl>
    <w:lvl w:ilvl="7" w:tplc="185494D6">
      <w:numFmt w:val="bullet"/>
      <w:lvlText w:val="•"/>
      <w:lvlJc w:val="left"/>
      <w:pPr>
        <w:ind w:left="7569" w:hanging="360"/>
      </w:pPr>
      <w:rPr>
        <w:rFonts w:hint="default"/>
      </w:rPr>
    </w:lvl>
    <w:lvl w:ilvl="8" w:tplc="4DA04372">
      <w:numFmt w:val="bullet"/>
      <w:lvlText w:val="•"/>
      <w:lvlJc w:val="left"/>
      <w:pPr>
        <w:ind w:left="8568" w:hanging="360"/>
      </w:pPr>
      <w:rPr>
        <w:rFonts w:hint="default"/>
      </w:rPr>
    </w:lvl>
  </w:abstractNum>
  <w:abstractNum w:abstractNumId="8" w15:restartNumberingAfterBreak="0">
    <w:nsid w:val="3F0A1AD5"/>
    <w:multiLevelType w:val="hybridMultilevel"/>
    <w:tmpl w:val="A66AA488"/>
    <w:lvl w:ilvl="0" w:tplc="85664172">
      <w:start w:val="1"/>
      <w:numFmt w:val="decimal"/>
      <w:lvlText w:val="%1."/>
      <w:lvlJc w:val="left"/>
      <w:pPr>
        <w:ind w:left="580" w:hanging="360"/>
      </w:pPr>
      <w:rPr>
        <w:rFonts w:hint="default"/>
        <w:b/>
        <w:i w:val="0"/>
      </w:rPr>
    </w:lvl>
    <w:lvl w:ilvl="1" w:tplc="04240019">
      <w:start w:val="1"/>
      <w:numFmt w:val="lowerLetter"/>
      <w:lvlText w:val="%2."/>
      <w:lvlJc w:val="left"/>
      <w:pPr>
        <w:ind w:left="360" w:hanging="360"/>
      </w:pPr>
    </w:lvl>
    <w:lvl w:ilvl="2" w:tplc="0424001B" w:tentative="1">
      <w:start w:val="1"/>
      <w:numFmt w:val="lowerRoman"/>
      <w:lvlText w:val="%3."/>
      <w:lvlJc w:val="right"/>
      <w:pPr>
        <w:ind w:left="2020" w:hanging="180"/>
      </w:pPr>
    </w:lvl>
    <w:lvl w:ilvl="3" w:tplc="0424000F" w:tentative="1">
      <w:start w:val="1"/>
      <w:numFmt w:val="decimal"/>
      <w:lvlText w:val="%4."/>
      <w:lvlJc w:val="left"/>
      <w:pPr>
        <w:ind w:left="2740" w:hanging="360"/>
      </w:pPr>
    </w:lvl>
    <w:lvl w:ilvl="4" w:tplc="04240019" w:tentative="1">
      <w:start w:val="1"/>
      <w:numFmt w:val="lowerLetter"/>
      <w:lvlText w:val="%5."/>
      <w:lvlJc w:val="left"/>
      <w:pPr>
        <w:ind w:left="3460" w:hanging="360"/>
      </w:pPr>
    </w:lvl>
    <w:lvl w:ilvl="5" w:tplc="0424001B" w:tentative="1">
      <w:start w:val="1"/>
      <w:numFmt w:val="lowerRoman"/>
      <w:lvlText w:val="%6."/>
      <w:lvlJc w:val="right"/>
      <w:pPr>
        <w:ind w:left="4180" w:hanging="180"/>
      </w:pPr>
    </w:lvl>
    <w:lvl w:ilvl="6" w:tplc="0424000F" w:tentative="1">
      <w:start w:val="1"/>
      <w:numFmt w:val="decimal"/>
      <w:lvlText w:val="%7."/>
      <w:lvlJc w:val="left"/>
      <w:pPr>
        <w:ind w:left="4900" w:hanging="360"/>
      </w:pPr>
    </w:lvl>
    <w:lvl w:ilvl="7" w:tplc="04240019" w:tentative="1">
      <w:start w:val="1"/>
      <w:numFmt w:val="lowerLetter"/>
      <w:lvlText w:val="%8."/>
      <w:lvlJc w:val="left"/>
      <w:pPr>
        <w:ind w:left="5620" w:hanging="360"/>
      </w:pPr>
    </w:lvl>
    <w:lvl w:ilvl="8" w:tplc="0424001B" w:tentative="1">
      <w:start w:val="1"/>
      <w:numFmt w:val="lowerRoman"/>
      <w:lvlText w:val="%9."/>
      <w:lvlJc w:val="right"/>
      <w:pPr>
        <w:ind w:left="6340" w:hanging="180"/>
      </w:pPr>
    </w:lvl>
  </w:abstractNum>
  <w:abstractNum w:abstractNumId="9" w15:restartNumberingAfterBreak="0">
    <w:nsid w:val="3FB006CB"/>
    <w:multiLevelType w:val="hybridMultilevel"/>
    <w:tmpl w:val="A128EA76"/>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956EDE"/>
    <w:multiLevelType w:val="multilevel"/>
    <w:tmpl w:val="EC287688"/>
    <w:lvl w:ilvl="0">
      <w:start w:val="11"/>
      <w:numFmt w:val="decimal"/>
      <w:lvlText w:val="%1"/>
      <w:lvlJc w:val="left"/>
      <w:pPr>
        <w:ind w:left="925" w:hanging="706"/>
      </w:pPr>
      <w:rPr>
        <w:rFonts w:hint="default"/>
      </w:rPr>
    </w:lvl>
    <w:lvl w:ilvl="1">
      <w:start w:val="3"/>
      <w:numFmt w:val="decimal"/>
      <w:lvlText w:val="%1.%2"/>
      <w:lvlJc w:val="left"/>
      <w:pPr>
        <w:ind w:left="925" w:hanging="706"/>
      </w:pPr>
      <w:rPr>
        <w:rFonts w:ascii="Arial" w:eastAsia="Arial" w:hAnsi="Arial" w:cs="Arial" w:hint="default"/>
        <w:b/>
        <w:bCs/>
        <w:i w:val="0"/>
        <w:spacing w:val="-1"/>
        <w:w w:val="100"/>
        <w:sz w:val="20"/>
        <w:szCs w:val="20"/>
      </w:rPr>
    </w:lvl>
    <w:lvl w:ilvl="2">
      <w:start w:val="1"/>
      <w:numFmt w:val="decimal"/>
      <w:lvlText w:val="%1.%2.%3"/>
      <w:lvlJc w:val="left"/>
      <w:pPr>
        <w:ind w:left="925" w:hanging="706"/>
      </w:pPr>
      <w:rPr>
        <w:rFonts w:ascii="Arial" w:eastAsia="Arial" w:hAnsi="Arial" w:cs="Arial" w:hint="default"/>
        <w:b/>
        <w:bCs/>
        <w:i w:val="0"/>
        <w:spacing w:val="-2"/>
        <w:w w:val="100"/>
        <w:sz w:val="20"/>
        <w:szCs w:val="20"/>
      </w:rPr>
    </w:lvl>
    <w:lvl w:ilvl="3">
      <w:numFmt w:val="bullet"/>
      <w:lvlText w:val="•"/>
      <w:lvlJc w:val="left"/>
      <w:pPr>
        <w:ind w:left="3813" w:hanging="706"/>
      </w:pPr>
      <w:rPr>
        <w:rFonts w:hint="default"/>
      </w:rPr>
    </w:lvl>
    <w:lvl w:ilvl="4">
      <w:numFmt w:val="bullet"/>
      <w:lvlText w:val="•"/>
      <w:lvlJc w:val="left"/>
      <w:pPr>
        <w:ind w:left="4778" w:hanging="706"/>
      </w:pPr>
      <w:rPr>
        <w:rFonts w:hint="default"/>
      </w:rPr>
    </w:lvl>
    <w:lvl w:ilvl="5">
      <w:numFmt w:val="bullet"/>
      <w:lvlText w:val="•"/>
      <w:lvlJc w:val="left"/>
      <w:pPr>
        <w:ind w:left="5742" w:hanging="706"/>
      </w:pPr>
      <w:rPr>
        <w:rFonts w:hint="default"/>
      </w:rPr>
    </w:lvl>
    <w:lvl w:ilvl="6">
      <w:numFmt w:val="bullet"/>
      <w:lvlText w:val="•"/>
      <w:lvlJc w:val="left"/>
      <w:pPr>
        <w:ind w:left="6707" w:hanging="706"/>
      </w:pPr>
      <w:rPr>
        <w:rFonts w:hint="default"/>
      </w:rPr>
    </w:lvl>
    <w:lvl w:ilvl="7">
      <w:numFmt w:val="bullet"/>
      <w:lvlText w:val="•"/>
      <w:lvlJc w:val="left"/>
      <w:pPr>
        <w:ind w:left="7671" w:hanging="706"/>
      </w:pPr>
      <w:rPr>
        <w:rFonts w:hint="default"/>
      </w:rPr>
    </w:lvl>
    <w:lvl w:ilvl="8">
      <w:numFmt w:val="bullet"/>
      <w:lvlText w:val="•"/>
      <w:lvlJc w:val="left"/>
      <w:pPr>
        <w:ind w:left="8636" w:hanging="706"/>
      </w:pPr>
      <w:rPr>
        <w:rFonts w:hint="default"/>
      </w:rPr>
    </w:lvl>
  </w:abstractNum>
  <w:abstractNum w:abstractNumId="11" w15:restartNumberingAfterBreak="0">
    <w:nsid w:val="4B9723FC"/>
    <w:multiLevelType w:val="hybridMultilevel"/>
    <w:tmpl w:val="6ABAED5A"/>
    <w:lvl w:ilvl="0" w:tplc="19C84CCE">
      <w:start w:val="1"/>
      <w:numFmt w:val="decimal"/>
      <w:lvlText w:val="%1."/>
      <w:lvlJc w:val="left"/>
      <w:pPr>
        <w:ind w:left="580" w:hanging="360"/>
      </w:pPr>
      <w:rPr>
        <w:rFonts w:ascii="Arial" w:eastAsia="Arial" w:hAnsi="Arial" w:cs="Arial" w:hint="default"/>
        <w:spacing w:val="-2"/>
        <w:w w:val="100"/>
        <w:sz w:val="20"/>
        <w:szCs w:val="20"/>
      </w:rPr>
    </w:lvl>
    <w:lvl w:ilvl="1" w:tplc="CF8CC1AC">
      <w:numFmt w:val="bullet"/>
      <w:lvlText w:val="•"/>
      <w:lvlJc w:val="left"/>
      <w:pPr>
        <w:ind w:left="1578" w:hanging="360"/>
      </w:pPr>
      <w:rPr>
        <w:rFonts w:hint="default"/>
      </w:rPr>
    </w:lvl>
    <w:lvl w:ilvl="2" w:tplc="9A787BE4">
      <w:numFmt w:val="bullet"/>
      <w:lvlText w:val="•"/>
      <w:lvlJc w:val="left"/>
      <w:pPr>
        <w:ind w:left="2577" w:hanging="360"/>
      </w:pPr>
      <w:rPr>
        <w:rFonts w:hint="default"/>
      </w:rPr>
    </w:lvl>
    <w:lvl w:ilvl="3" w:tplc="70840880">
      <w:numFmt w:val="bullet"/>
      <w:lvlText w:val="•"/>
      <w:lvlJc w:val="left"/>
      <w:pPr>
        <w:ind w:left="3575" w:hanging="360"/>
      </w:pPr>
      <w:rPr>
        <w:rFonts w:hint="default"/>
      </w:rPr>
    </w:lvl>
    <w:lvl w:ilvl="4" w:tplc="5DB8C244">
      <w:numFmt w:val="bullet"/>
      <w:lvlText w:val="•"/>
      <w:lvlJc w:val="left"/>
      <w:pPr>
        <w:ind w:left="4574" w:hanging="360"/>
      </w:pPr>
      <w:rPr>
        <w:rFonts w:hint="default"/>
      </w:rPr>
    </w:lvl>
    <w:lvl w:ilvl="5" w:tplc="66AC6FE0">
      <w:numFmt w:val="bullet"/>
      <w:lvlText w:val="•"/>
      <w:lvlJc w:val="left"/>
      <w:pPr>
        <w:ind w:left="5572" w:hanging="360"/>
      </w:pPr>
      <w:rPr>
        <w:rFonts w:hint="default"/>
      </w:rPr>
    </w:lvl>
    <w:lvl w:ilvl="6" w:tplc="69740E54">
      <w:numFmt w:val="bullet"/>
      <w:lvlText w:val="•"/>
      <w:lvlJc w:val="left"/>
      <w:pPr>
        <w:ind w:left="6571" w:hanging="360"/>
      </w:pPr>
      <w:rPr>
        <w:rFonts w:hint="default"/>
      </w:rPr>
    </w:lvl>
    <w:lvl w:ilvl="7" w:tplc="E8862296">
      <w:numFmt w:val="bullet"/>
      <w:lvlText w:val="•"/>
      <w:lvlJc w:val="left"/>
      <w:pPr>
        <w:ind w:left="7569" w:hanging="360"/>
      </w:pPr>
      <w:rPr>
        <w:rFonts w:hint="default"/>
      </w:rPr>
    </w:lvl>
    <w:lvl w:ilvl="8" w:tplc="3C7EFE52">
      <w:numFmt w:val="bullet"/>
      <w:lvlText w:val="•"/>
      <w:lvlJc w:val="left"/>
      <w:pPr>
        <w:ind w:left="8568" w:hanging="360"/>
      </w:pPr>
      <w:rPr>
        <w:rFonts w:hint="default"/>
      </w:rPr>
    </w:lvl>
  </w:abstractNum>
  <w:abstractNum w:abstractNumId="12" w15:restartNumberingAfterBreak="0">
    <w:nsid w:val="6DE6694B"/>
    <w:multiLevelType w:val="multilevel"/>
    <w:tmpl w:val="235AB2F4"/>
    <w:lvl w:ilvl="0">
      <w:start w:val="1"/>
      <w:numFmt w:val="decimal"/>
      <w:lvlText w:val="%1"/>
      <w:lvlJc w:val="left"/>
      <w:pPr>
        <w:ind w:left="719" w:hanging="500"/>
      </w:pPr>
      <w:rPr>
        <w:rFonts w:hint="default"/>
      </w:rPr>
    </w:lvl>
    <w:lvl w:ilvl="1">
      <w:start w:val="1"/>
      <w:numFmt w:val="decimal"/>
      <w:lvlText w:val="%1.%2"/>
      <w:lvlJc w:val="left"/>
      <w:pPr>
        <w:ind w:left="719" w:hanging="500"/>
      </w:pPr>
      <w:rPr>
        <w:rFonts w:hint="default"/>
      </w:rPr>
    </w:lvl>
    <w:lvl w:ilvl="2">
      <w:start w:val="1"/>
      <w:numFmt w:val="decimal"/>
      <w:lvlText w:val="%1.%2.%3"/>
      <w:lvlJc w:val="left"/>
      <w:pPr>
        <w:ind w:left="642" w:hanging="500"/>
      </w:pPr>
      <w:rPr>
        <w:rFonts w:ascii="Arial" w:eastAsia="Arial" w:hAnsi="Arial" w:cs="Arial" w:hint="default"/>
        <w:b/>
        <w:bCs/>
        <w:i w:val="0"/>
        <w:spacing w:val="-2"/>
        <w:w w:val="100"/>
        <w:sz w:val="20"/>
        <w:szCs w:val="20"/>
      </w:rPr>
    </w:lvl>
    <w:lvl w:ilvl="3">
      <w:numFmt w:val="bullet"/>
      <w:lvlText w:val="•"/>
      <w:lvlJc w:val="left"/>
      <w:pPr>
        <w:ind w:left="3673" w:hanging="500"/>
      </w:pPr>
      <w:rPr>
        <w:rFonts w:hint="default"/>
      </w:rPr>
    </w:lvl>
    <w:lvl w:ilvl="4">
      <w:numFmt w:val="bullet"/>
      <w:lvlText w:val="•"/>
      <w:lvlJc w:val="left"/>
      <w:pPr>
        <w:ind w:left="4658" w:hanging="500"/>
      </w:pPr>
      <w:rPr>
        <w:rFonts w:hint="default"/>
      </w:rPr>
    </w:lvl>
    <w:lvl w:ilvl="5">
      <w:numFmt w:val="bullet"/>
      <w:lvlText w:val="•"/>
      <w:lvlJc w:val="left"/>
      <w:pPr>
        <w:ind w:left="5642" w:hanging="500"/>
      </w:pPr>
      <w:rPr>
        <w:rFonts w:hint="default"/>
      </w:rPr>
    </w:lvl>
    <w:lvl w:ilvl="6">
      <w:numFmt w:val="bullet"/>
      <w:lvlText w:val="•"/>
      <w:lvlJc w:val="left"/>
      <w:pPr>
        <w:ind w:left="6627" w:hanging="500"/>
      </w:pPr>
      <w:rPr>
        <w:rFonts w:hint="default"/>
      </w:rPr>
    </w:lvl>
    <w:lvl w:ilvl="7">
      <w:numFmt w:val="bullet"/>
      <w:lvlText w:val="•"/>
      <w:lvlJc w:val="left"/>
      <w:pPr>
        <w:ind w:left="7611" w:hanging="500"/>
      </w:pPr>
      <w:rPr>
        <w:rFonts w:hint="default"/>
      </w:rPr>
    </w:lvl>
    <w:lvl w:ilvl="8">
      <w:numFmt w:val="bullet"/>
      <w:lvlText w:val="•"/>
      <w:lvlJc w:val="left"/>
      <w:pPr>
        <w:ind w:left="8596" w:hanging="500"/>
      </w:pPr>
      <w:rPr>
        <w:rFonts w:hint="default"/>
      </w:rPr>
    </w:lvl>
  </w:abstractNum>
  <w:abstractNum w:abstractNumId="13" w15:restartNumberingAfterBreak="0">
    <w:nsid w:val="6F030526"/>
    <w:multiLevelType w:val="multilevel"/>
    <w:tmpl w:val="7DE6654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961440"/>
    <w:multiLevelType w:val="multilevel"/>
    <w:tmpl w:val="8848A4DE"/>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11"/>
  </w:num>
  <w:num w:numId="4">
    <w:abstractNumId w:val="5"/>
  </w:num>
  <w:num w:numId="5">
    <w:abstractNumId w:val="7"/>
  </w:num>
  <w:num w:numId="6">
    <w:abstractNumId w:val="6"/>
  </w:num>
  <w:num w:numId="7">
    <w:abstractNumId w:val="0"/>
  </w:num>
  <w:num w:numId="8">
    <w:abstractNumId w:val="4"/>
  </w:num>
  <w:num w:numId="9">
    <w:abstractNumId w:val="8"/>
  </w:num>
  <w:num w:numId="10">
    <w:abstractNumId w:val="9"/>
  </w:num>
  <w:num w:numId="11">
    <w:abstractNumId w:val="1"/>
  </w:num>
  <w:num w:numId="12">
    <w:abstractNumId w:val="13"/>
  </w:num>
  <w:num w:numId="13">
    <w:abstractNumId w:val="2"/>
  </w:num>
  <w:num w:numId="14">
    <w:abstractNumId w:val="3"/>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13D"/>
    <w:rsid w:val="00001218"/>
    <w:rsid w:val="00005413"/>
    <w:rsid w:val="000412BC"/>
    <w:rsid w:val="00042D0E"/>
    <w:rsid w:val="00046CE2"/>
    <w:rsid w:val="0005503B"/>
    <w:rsid w:val="000576FB"/>
    <w:rsid w:val="00064F59"/>
    <w:rsid w:val="00067E15"/>
    <w:rsid w:val="00096243"/>
    <w:rsid w:val="00096BE4"/>
    <w:rsid w:val="000B0AA0"/>
    <w:rsid w:val="000C11EC"/>
    <w:rsid w:val="000C21BD"/>
    <w:rsid w:val="000C23A5"/>
    <w:rsid w:val="000C4583"/>
    <w:rsid w:val="000D2E87"/>
    <w:rsid w:val="000E1875"/>
    <w:rsid w:val="000E2FA6"/>
    <w:rsid w:val="00114401"/>
    <w:rsid w:val="0012533E"/>
    <w:rsid w:val="0017296F"/>
    <w:rsid w:val="00183318"/>
    <w:rsid w:val="00190CA5"/>
    <w:rsid w:val="00193F69"/>
    <w:rsid w:val="001B3C72"/>
    <w:rsid w:val="001D16E0"/>
    <w:rsid w:val="001D694D"/>
    <w:rsid w:val="001E315F"/>
    <w:rsid w:val="001F4F5F"/>
    <w:rsid w:val="0020233B"/>
    <w:rsid w:val="00227FB0"/>
    <w:rsid w:val="00231CFA"/>
    <w:rsid w:val="00235E41"/>
    <w:rsid w:val="0024122E"/>
    <w:rsid w:val="002413BB"/>
    <w:rsid w:val="00241698"/>
    <w:rsid w:val="002422A4"/>
    <w:rsid w:val="002617D1"/>
    <w:rsid w:val="00263C43"/>
    <w:rsid w:val="002711AE"/>
    <w:rsid w:val="00273D9B"/>
    <w:rsid w:val="002759C8"/>
    <w:rsid w:val="00277706"/>
    <w:rsid w:val="00280CB9"/>
    <w:rsid w:val="00283EE6"/>
    <w:rsid w:val="00285B81"/>
    <w:rsid w:val="00294101"/>
    <w:rsid w:val="00295125"/>
    <w:rsid w:val="002B28E0"/>
    <w:rsid w:val="002B5124"/>
    <w:rsid w:val="002B6F13"/>
    <w:rsid w:val="002D38A9"/>
    <w:rsid w:val="002D6459"/>
    <w:rsid w:val="002D6A3C"/>
    <w:rsid w:val="002E1329"/>
    <w:rsid w:val="002E2FD3"/>
    <w:rsid w:val="002E49A3"/>
    <w:rsid w:val="002E6B63"/>
    <w:rsid w:val="002F0041"/>
    <w:rsid w:val="002F68A9"/>
    <w:rsid w:val="00301033"/>
    <w:rsid w:val="00305AB6"/>
    <w:rsid w:val="0035043A"/>
    <w:rsid w:val="00367250"/>
    <w:rsid w:val="0037231D"/>
    <w:rsid w:val="0039343A"/>
    <w:rsid w:val="003A0086"/>
    <w:rsid w:val="003A0D5D"/>
    <w:rsid w:val="003B36FC"/>
    <w:rsid w:val="003C485B"/>
    <w:rsid w:val="003E5C55"/>
    <w:rsid w:val="003F0DE7"/>
    <w:rsid w:val="003F6843"/>
    <w:rsid w:val="004034C9"/>
    <w:rsid w:val="00406373"/>
    <w:rsid w:val="0043532D"/>
    <w:rsid w:val="00445049"/>
    <w:rsid w:val="004527D6"/>
    <w:rsid w:val="00453935"/>
    <w:rsid w:val="00453A4B"/>
    <w:rsid w:val="00455EB9"/>
    <w:rsid w:val="004720C5"/>
    <w:rsid w:val="00475EDB"/>
    <w:rsid w:val="004801D0"/>
    <w:rsid w:val="004A0508"/>
    <w:rsid w:val="004A6BA6"/>
    <w:rsid w:val="004B065E"/>
    <w:rsid w:val="004B685F"/>
    <w:rsid w:val="004D2133"/>
    <w:rsid w:val="004D6B75"/>
    <w:rsid w:val="0051745B"/>
    <w:rsid w:val="005255EB"/>
    <w:rsid w:val="005316C0"/>
    <w:rsid w:val="005346EE"/>
    <w:rsid w:val="00537622"/>
    <w:rsid w:val="0054500E"/>
    <w:rsid w:val="005608A6"/>
    <w:rsid w:val="005724B4"/>
    <w:rsid w:val="005753D9"/>
    <w:rsid w:val="0058399F"/>
    <w:rsid w:val="005B253B"/>
    <w:rsid w:val="005B31CA"/>
    <w:rsid w:val="005B3910"/>
    <w:rsid w:val="005C3AEB"/>
    <w:rsid w:val="005C4C41"/>
    <w:rsid w:val="005C71B5"/>
    <w:rsid w:val="005C7E8F"/>
    <w:rsid w:val="005D7E01"/>
    <w:rsid w:val="005F18A6"/>
    <w:rsid w:val="005F751D"/>
    <w:rsid w:val="0061133D"/>
    <w:rsid w:val="006315C1"/>
    <w:rsid w:val="0065152F"/>
    <w:rsid w:val="00662D8F"/>
    <w:rsid w:val="0066332D"/>
    <w:rsid w:val="00664A27"/>
    <w:rsid w:val="00670D1D"/>
    <w:rsid w:val="00677353"/>
    <w:rsid w:val="00686F55"/>
    <w:rsid w:val="006A4CBB"/>
    <w:rsid w:val="006A62E5"/>
    <w:rsid w:val="006C45BC"/>
    <w:rsid w:val="006D335E"/>
    <w:rsid w:val="006F0D9A"/>
    <w:rsid w:val="006F758E"/>
    <w:rsid w:val="00702ECB"/>
    <w:rsid w:val="007033C0"/>
    <w:rsid w:val="00720368"/>
    <w:rsid w:val="007345D8"/>
    <w:rsid w:val="00741DF3"/>
    <w:rsid w:val="0074695D"/>
    <w:rsid w:val="0075662C"/>
    <w:rsid w:val="0076313D"/>
    <w:rsid w:val="00767A5A"/>
    <w:rsid w:val="00780396"/>
    <w:rsid w:val="0078731C"/>
    <w:rsid w:val="007D302C"/>
    <w:rsid w:val="007D4174"/>
    <w:rsid w:val="007E0866"/>
    <w:rsid w:val="007E31E3"/>
    <w:rsid w:val="007E76A2"/>
    <w:rsid w:val="007F1A8B"/>
    <w:rsid w:val="007F3757"/>
    <w:rsid w:val="007F4AC2"/>
    <w:rsid w:val="00807E2A"/>
    <w:rsid w:val="008155E7"/>
    <w:rsid w:val="00817A1D"/>
    <w:rsid w:val="00824D1D"/>
    <w:rsid w:val="00833AC6"/>
    <w:rsid w:val="00843739"/>
    <w:rsid w:val="00847017"/>
    <w:rsid w:val="00882006"/>
    <w:rsid w:val="00886532"/>
    <w:rsid w:val="00895F3B"/>
    <w:rsid w:val="008A757F"/>
    <w:rsid w:val="008B12A9"/>
    <w:rsid w:val="008C2AC2"/>
    <w:rsid w:val="008D6DCE"/>
    <w:rsid w:val="008E64FA"/>
    <w:rsid w:val="008F434A"/>
    <w:rsid w:val="008F56F4"/>
    <w:rsid w:val="00901D93"/>
    <w:rsid w:val="00902FF3"/>
    <w:rsid w:val="009350CC"/>
    <w:rsid w:val="00945B2B"/>
    <w:rsid w:val="009514DD"/>
    <w:rsid w:val="0095198A"/>
    <w:rsid w:val="00965BB4"/>
    <w:rsid w:val="009B0FC7"/>
    <w:rsid w:val="009B70DE"/>
    <w:rsid w:val="009B7404"/>
    <w:rsid w:val="009C29C7"/>
    <w:rsid w:val="009C5AA6"/>
    <w:rsid w:val="009D05AC"/>
    <w:rsid w:val="009D6C16"/>
    <w:rsid w:val="009E053F"/>
    <w:rsid w:val="009F0952"/>
    <w:rsid w:val="009F7784"/>
    <w:rsid w:val="00A20C24"/>
    <w:rsid w:val="00A3063E"/>
    <w:rsid w:val="00A33BE0"/>
    <w:rsid w:val="00A515E0"/>
    <w:rsid w:val="00A57325"/>
    <w:rsid w:val="00A66435"/>
    <w:rsid w:val="00A669C0"/>
    <w:rsid w:val="00A66A69"/>
    <w:rsid w:val="00A75802"/>
    <w:rsid w:val="00A76EF1"/>
    <w:rsid w:val="00A76F58"/>
    <w:rsid w:val="00A80AF3"/>
    <w:rsid w:val="00A83E62"/>
    <w:rsid w:val="00A92149"/>
    <w:rsid w:val="00A9374C"/>
    <w:rsid w:val="00A957AF"/>
    <w:rsid w:val="00AA2F1C"/>
    <w:rsid w:val="00AB3346"/>
    <w:rsid w:val="00AB7B5A"/>
    <w:rsid w:val="00AC4094"/>
    <w:rsid w:val="00AC72E5"/>
    <w:rsid w:val="00AD3618"/>
    <w:rsid w:val="00AD7BA8"/>
    <w:rsid w:val="00AF0AD6"/>
    <w:rsid w:val="00B021F9"/>
    <w:rsid w:val="00B15115"/>
    <w:rsid w:val="00B16F2C"/>
    <w:rsid w:val="00B20079"/>
    <w:rsid w:val="00B200E4"/>
    <w:rsid w:val="00B2757C"/>
    <w:rsid w:val="00B31066"/>
    <w:rsid w:val="00B4256F"/>
    <w:rsid w:val="00B432E5"/>
    <w:rsid w:val="00B440E9"/>
    <w:rsid w:val="00B528B4"/>
    <w:rsid w:val="00B52BE4"/>
    <w:rsid w:val="00B52BF2"/>
    <w:rsid w:val="00B5369B"/>
    <w:rsid w:val="00B65A8B"/>
    <w:rsid w:val="00B661E3"/>
    <w:rsid w:val="00B86392"/>
    <w:rsid w:val="00B86F88"/>
    <w:rsid w:val="00B9309E"/>
    <w:rsid w:val="00B930C3"/>
    <w:rsid w:val="00BA2C4A"/>
    <w:rsid w:val="00BA380D"/>
    <w:rsid w:val="00BA3EC8"/>
    <w:rsid w:val="00BB3939"/>
    <w:rsid w:val="00BC00ED"/>
    <w:rsid w:val="00BC0744"/>
    <w:rsid w:val="00BC29DD"/>
    <w:rsid w:val="00BD4AEF"/>
    <w:rsid w:val="00BE655C"/>
    <w:rsid w:val="00BE6AEE"/>
    <w:rsid w:val="00C03C9F"/>
    <w:rsid w:val="00C03F1F"/>
    <w:rsid w:val="00C052DE"/>
    <w:rsid w:val="00C10D8B"/>
    <w:rsid w:val="00C16A39"/>
    <w:rsid w:val="00C2689D"/>
    <w:rsid w:val="00C32192"/>
    <w:rsid w:val="00C366D8"/>
    <w:rsid w:val="00C468BF"/>
    <w:rsid w:val="00C565DD"/>
    <w:rsid w:val="00C57589"/>
    <w:rsid w:val="00C8173B"/>
    <w:rsid w:val="00C82B34"/>
    <w:rsid w:val="00C85C30"/>
    <w:rsid w:val="00C915C7"/>
    <w:rsid w:val="00C9531D"/>
    <w:rsid w:val="00C97729"/>
    <w:rsid w:val="00CA6EFC"/>
    <w:rsid w:val="00CB008E"/>
    <w:rsid w:val="00CD7411"/>
    <w:rsid w:val="00CF12FC"/>
    <w:rsid w:val="00D162EF"/>
    <w:rsid w:val="00D20EFC"/>
    <w:rsid w:val="00D22BE2"/>
    <w:rsid w:val="00D2343D"/>
    <w:rsid w:val="00D579F3"/>
    <w:rsid w:val="00D66DC3"/>
    <w:rsid w:val="00D7309B"/>
    <w:rsid w:val="00D77C8B"/>
    <w:rsid w:val="00D8275B"/>
    <w:rsid w:val="00D83E17"/>
    <w:rsid w:val="00D84490"/>
    <w:rsid w:val="00D92C6A"/>
    <w:rsid w:val="00DA0B86"/>
    <w:rsid w:val="00DB3E61"/>
    <w:rsid w:val="00DE4D77"/>
    <w:rsid w:val="00DF116B"/>
    <w:rsid w:val="00DF3D50"/>
    <w:rsid w:val="00E0340C"/>
    <w:rsid w:val="00E3300C"/>
    <w:rsid w:val="00E36E31"/>
    <w:rsid w:val="00E43C3D"/>
    <w:rsid w:val="00E61921"/>
    <w:rsid w:val="00E676C3"/>
    <w:rsid w:val="00E749F2"/>
    <w:rsid w:val="00E9600A"/>
    <w:rsid w:val="00EA7B9C"/>
    <w:rsid w:val="00EB0C9A"/>
    <w:rsid w:val="00EE7F32"/>
    <w:rsid w:val="00EF0493"/>
    <w:rsid w:val="00EF1787"/>
    <w:rsid w:val="00EF18FD"/>
    <w:rsid w:val="00EF5182"/>
    <w:rsid w:val="00F01CAA"/>
    <w:rsid w:val="00F0401D"/>
    <w:rsid w:val="00F120C0"/>
    <w:rsid w:val="00F21B47"/>
    <w:rsid w:val="00F22291"/>
    <w:rsid w:val="00F22808"/>
    <w:rsid w:val="00F267C9"/>
    <w:rsid w:val="00F41606"/>
    <w:rsid w:val="00F42EA0"/>
    <w:rsid w:val="00F60526"/>
    <w:rsid w:val="00F65355"/>
    <w:rsid w:val="00F66989"/>
    <w:rsid w:val="00F70BB8"/>
    <w:rsid w:val="00F71C13"/>
    <w:rsid w:val="00F73994"/>
    <w:rsid w:val="00F94B26"/>
    <w:rsid w:val="00F95D48"/>
    <w:rsid w:val="00FA493D"/>
    <w:rsid w:val="00FB174F"/>
    <w:rsid w:val="00FB4D34"/>
    <w:rsid w:val="00FB52EE"/>
    <w:rsid w:val="00FC4EB7"/>
    <w:rsid w:val="00FC5E41"/>
    <w:rsid w:val="00FD0E16"/>
    <w:rsid w:val="00FD6770"/>
    <w:rsid w:val="00FE34E9"/>
    <w:rsid w:val="00FE5AFC"/>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B30F92"/>
  <w15:docId w15:val="{23134672-EDA4-462D-B576-8C05EDA2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76EF1"/>
    <w:rPr>
      <w:rFonts w:ascii="Arial" w:hAnsi="Arial"/>
      <w:sz w:val="22"/>
      <w:szCs w:val="22"/>
    </w:rPr>
  </w:style>
  <w:style w:type="paragraph" w:styleId="Naslov1">
    <w:name w:val="heading 1"/>
    <w:basedOn w:val="Navaden"/>
    <w:next w:val="Navaden"/>
    <w:link w:val="Naslov1Znak"/>
    <w:uiPriority w:val="9"/>
    <w:qFormat/>
    <w:rsid w:val="00677353"/>
    <w:pPr>
      <w:keepNext/>
      <w:spacing w:before="240" w:after="60"/>
      <w:outlineLvl w:val="0"/>
    </w:pPr>
    <w:rPr>
      <w:rFonts w:cs="Arial"/>
      <w:b/>
      <w:bCs/>
      <w:kern w:val="32"/>
      <w:sz w:val="32"/>
      <w:szCs w:val="32"/>
    </w:rPr>
  </w:style>
  <w:style w:type="paragraph" w:styleId="Naslov2">
    <w:name w:val="heading 2"/>
    <w:basedOn w:val="Navaden"/>
    <w:next w:val="Navaden"/>
    <w:link w:val="Naslov2Znak"/>
    <w:uiPriority w:val="9"/>
    <w:qFormat/>
    <w:rsid w:val="00677353"/>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unhideWhenUsed/>
    <w:qFormat/>
    <w:rsid w:val="00DE4D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semiHidden/>
    <w:rsid w:val="00537622"/>
    <w:rPr>
      <w:rFonts w:ascii="Tahoma" w:hAnsi="Tahoma" w:cs="Tahoma"/>
      <w:sz w:val="16"/>
      <w:szCs w:val="16"/>
    </w:rPr>
  </w:style>
  <w:style w:type="paragraph" w:styleId="Telobesedila">
    <w:name w:val="Body Text"/>
    <w:basedOn w:val="Navaden"/>
    <w:link w:val="TelobesedilaZnak"/>
    <w:uiPriority w:val="1"/>
    <w:qFormat/>
    <w:rsid w:val="00677353"/>
    <w:pPr>
      <w:jc w:val="both"/>
    </w:pPr>
    <w:rPr>
      <w:rFonts w:ascii="Times New Roman" w:hAnsi="Times New Roman"/>
      <w:sz w:val="24"/>
      <w:szCs w:val="24"/>
    </w:rPr>
  </w:style>
  <w:style w:type="paragraph" w:styleId="Telobesedila2">
    <w:name w:val="Body Text 2"/>
    <w:basedOn w:val="Navaden"/>
    <w:rsid w:val="00677353"/>
    <w:pPr>
      <w:spacing w:after="120" w:line="480" w:lineRule="auto"/>
    </w:pPr>
    <w:rPr>
      <w:rFonts w:ascii="Times New Roman" w:hAnsi="Times New Roman"/>
      <w:sz w:val="24"/>
      <w:szCs w:val="24"/>
    </w:rPr>
  </w:style>
  <w:style w:type="paragraph" w:styleId="Kazalovsebine1">
    <w:name w:val="toc 1"/>
    <w:basedOn w:val="Navaden"/>
    <w:next w:val="Navaden"/>
    <w:autoRedefine/>
    <w:uiPriority w:val="39"/>
    <w:rsid w:val="00677353"/>
    <w:rPr>
      <w:rFonts w:ascii="Times New Roman" w:hAnsi="Times New Roman"/>
      <w:sz w:val="24"/>
      <w:szCs w:val="24"/>
    </w:rPr>
  </w:style>
  <w:style w:type="paragraph" w:styleId="Kazalovsebine2">
    <w:name w:val="toc 2"/>
    <w:basedOn w:val="Navaden"/>
    <w:next w:val="Navaden"/>
    <w:autoRedefine/>
    <w:uiPriority w:val="39"/>
    <w:rsid w:val="00677353"/>
    <w:pPr>
      <w:ind w:left="240"/>
    </w:pPr>
    <w:rPr>
      <w:rFonts w:ascii="Times New Roman" w:hAnsi="Times New Roman"/>
      <w:sz w:val="24"/>
      <w:szCs w:val="24"/>
    </w:rPr>
  </w:style>
  <w:style w:type="character" w:customStyle="1" w:styleId="BesedilooblakaZnak">
    <w:name w:val="Besedilo oblačka Znak"/>
    <w:basedOn w:val="Privzetapisavaodstavka"/>
    <w:link w:val="Besedilooblaka"/>
    <w:rsid w:val="00677353"/>
    <w:rPr>
      <w:rFonts w:ascii="Tahoma" w:hAnsi="Tahoma" w:cs="Tahoma"/>
      <w:sz w:val="16"/>
      <w:szCs w:val="16"/>
      <w:lang w:val="sl-SI" w:eastAsia="sl-SI" w:bidi="ar-SA"/>
    </w:rPr>
  </w:style>
  <w:style w:type="paragraph" w:styleId="Golobesedilo">
    <w:name w:val="Plain Text"/>
    <w:basedOn w:val="Navaden"/>
    <w:link w:val="GolobesediloZnak"/>
    <w:unhideWhenUsed/>
    <w:rsid w:val="00677353"/>
    <w:rPr>
      <w:rFonts w:ascii="Consolas" w:eastAsia="Calibri" w:hAnsi="Consolas"/>
      <w:sz w:val="21"/>
      <w:szCs w:val="21"/>
      <w:lang w:eastAsia="en-US"/>
    </w:rPr>
  </w:style>
  <w:style w:type="character" w:customStyle="1" w:styleId="GolobesediloZnak">
    <w:name w:val="Golo besedilo Znak"/>
    <w:basedOn w:val="Privzetapisavaodstavka"/>
    <w:link w:val="Golobesedilo"/>
    <w:rsid w:val="00677353"/>
    <w:rPr>
      <w:rFonts w:ascii="Consolas" w:eastAsia="Calibri" w:hAnsi="Consolas"/>
      <w:sz w:val="21"/>
      <w:szCs w:val="21"/>
      <w:lang w:val="sl-SI" w:eastAsia="en-US" w:bidi="ar-SA"/>
    </w:rPr>
  </w:style>
  <w:style w:type="paragraph" w:styleId="Odstavekseznama">
    <w:name w:val="List Paragraph"/>
    <w:basedOn w:val="Navaden"/>
    <w:uiPriority w:val="1"/>
    <w:qFormat/>
    <w:rsid w:val="00A66435"/>
    <w:pPr>
      <w:ind w:left="720"/>
      <w:contextualSpacing/>
    </w:pPr>
  </w:style>
  <w:style w:type="character" w:styleId="Nerazreenaomemba">
    <w:name w:val="Unresolved Mention"/>
    <w:basedOn w:val="Privzetapisavaodstavka"/>
    <w:uiPriority w:val="99"/>
    <w:semiHidden/>
    <w:unhideWhenUsed/>
    <w:rsid w:val="00C8173B"/>
    <w:rPr>
      <w:color w:val="605E5C"/>
      <w:shd w:val="clear" w:color="auto" w:fill="E1DFDD"/>
    </w:rPr>
  </w:style>
  <w:style w:type="character" w:customStyle="1" w:styleId="Naslov3Znak">
    <w:name w:val="Naslov 3 Znak"/>
    <w:basedOn w:val="Privzetapisavaodstavka"/>
    <w:link w:val="Naslov3"/>
    <w:uiPriority w:val="9"/>
    <w:rsid w:val="00DE4D77"/>
    <w:rPr>
      <w:rFonts w:asciiTheme="majorHAnsi" w:eastAsiaTheme="majorEastAsia" w:hAnsiTheme="majorHAnsi" w:cstheme="majorBidi"/>
      <w:color w:val="243F60" w:themeColor="accent1" w:themeShade="7F"/>
      <w:sz w:val="24"/>
      <w:szCs w:val="24"/>
    </w:rPr>
  </w:style>
  <w:style w:type="character" w:customStyle="1" w:styleId="Naslov1Znak">
    <w:name w:val="Naslov 1 Znak"/>
    <w:basedOn w:val="Privzetapisavaodstavka"/>
    <w:link w:val="Naslov1"/>
    <w:uiPriority w:val="9"/>
    <w:rsid w:val="00DE4D77"/>
    <w:rPr>
      <w:rFonts w:ascii="Arial" w:hAnsi="Arial" w:cs="Arial"/>
      <w:b/>
      <w:bCs/>
      <w:kern w:val="32"/>
      <w:sz w:val="32"/>
      <w:szCs w:val="32"/>
    </w:rPr>
  </w:style>
  <w:style w:type="character" w:customStyle="1" w:styleId="Naslov2Znak">
    <w:name w:val="Naslov 2 Znak"/>
    <w:basedOn w:val="Privzetapisavaodstavka"/>
    <w:link w:val="Naslov2"/>
    <w:uiPriority w:val="9"/>
    <w:rsid w:val="00DE4D77"/>
    <w:rPr>
      <w:rFonts w:ascii="Arial" w:hAnsi="Arial" w:cs="Arial"/>
      <w:b/>
      <w:bCs/>
      <w:i/>
      <w:iCs/>
      <w:sz w:val="28"/>
      <w:szCs w:val="28"/>
    </w:rPr>
  </w:style>
  <w:style w:type="table" w:customStyle="1" w:styleId="TableNormal">
    <w:name w:val="Table Normal"/>
    <w:uiPriority w:val="2"/>
    <w:semiHidden/>
    <w:unhideWhenUsed/>
    <w:qFormat/>
    <w:rsid w:val="00DE4D7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basedOn w:val="Privzetapisavaodstavka"/>
    <w:link w:val="Telobesedila"/>
    <w:uiPriority w:val="1"/>
    <w:rsid w:val="00DE4D77"/>
    <w:rPr>
      <w:sz w:val="24"/>
      <w:szCs w:val="24"/>
    </w:rPr>
  </w:style>
  <w:style w:type="paragraph" w:customStyle="1" w:styleId="TableParagraph">
    <w:name w:val="Table Paragraph"/>
    <w:basedOn w:val="Navaden"/>
    <w:uiPriority w:val="1"/>
    <w:qFormat/>
    <w:rsid w:val="00DE4D77"/>
    <w:pPr>
      <w:widowControl w:val="0"/>
      <w:autoSpaceDE w:val="0"/>
      <w:autoSpaceDN w:val="0"/>
    </w:pPr>
    <w:rPr>
      <w:rFonts w:eastAsia="Arial" w:cs="Arial"/>
      <w:lang w:val="en-US" w:eastAsia="en-US"/>
    </w:rPr>
  </w:style>
  <w:style w:type="paragraph" w:styleId="NaslovTOC">
    <w:name w:val="TOC Heading"/>
    <w:basedOn w:val="Naslov1"/>
    <w:next w:val="Navaden"/>
    <w:uiPriority w:val="39"/>
    <w:unhideWhenUsed/>
    <w:qFormat/>
    <w:rsid w:val="00DE4D7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Kazalovsebine3">
    <w:name w:val="toc 3"/>
    <w:basedOn w:val="Navaden"/>
    <w:next w:val="Navaden"/>
    <w:autoRedefine/>
    <w:uiPriority w:val="39"/>
    <w:unhideWhenUsed/>
    <w:rsid w:val="00DE4D77"/>
    <w:pPr>
      <w:tabs>
        <w:tab w:val="left" w:pos="1320"/>
        <w:tab w:val="right" w:leader="dot" w:pos="9060"/>
      </w:tabs>
      <w:spacing w:after="100"/>
      <w:ind w:left="440"/>
    </w:pPr>
    <w:rPr>
      <w:rFonts w:eastAsia="Arial" w:cs="Arial"/>
      <w:bCs/>
      <w:noProof/>
      <w:spacing w:val="-1"/>
      <w:sz w:val="20"/>
      <w:szCs w:val="20"/>
    </w:rPr>
  </w:style>
  <w:style w:type="character" w:customStyle="1" w:styleId="NogaZnak">
    <w:name w:val="Noga Znak"/>
    <w:basedOn w:val="Privzetapisavaodstavka"/>
    <w:link w:val="Noga"/>
    <w:uiPriority w:val="99"/>
    <w:rsid w:val="00DE4D77"/>
    <w:rPr>
      <w:rFonts w:ascii="Arial" w:hAnsi="Arial"/>
      <w:sz w:val="22"/>
      <w:szCs w:val="22"/>
    </w:rPr>
  </w:style>
  <w:style w:type="character" w:styleId="SledenaHiperpovezava">
    <w:name w:val="FollowedHyperlink"/>
    <w:basedOn w:val="Privzetapisavaodstavka"/>
    <w:semiHidden/>
    <w:unhideWhenUsed/>
    <w:rsid w:val="00702E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lojze.ilc@dbr.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br.si/javne-objave/javna-narocil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gale\Desktop\Dopis%20-%202010-1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6390B-2F29-4CB5-B8D0-ED7E0B5C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- 2010-11</Template>
  <TotalTime>68</TotalTime>
  <Pages>15</Pages>
  <Words>5576</Words>
  <Characters>36091</Characters>
  <Application>Microsoft Office Word</Application>
  <DocSecurity>0</DocSecurity>
  <Lines>300</Lines>
  <Paragraphs>83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41584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Ivan GALE</dc:creator>
  <cp:lastModifiedBy>Ivan GALE</cp:lastModifiedBy>
  <cp:revision>7</cp:revision>
  <cp:lastPrinted>2019-05-08T10:28:00Z</cp:lastPrinted>
  <dcterms:created xsi:type="dcterms:W3CDTF">2019-05-08T10:35:00Z</dcterms:created>
  <dcterms:modified xsi:type="dcterms:W3CDTF">2019-05-10T10:51:00Z</dcterms:modified>
</cp:coreProperties>
</file>